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A30B" w14:textId="77777777" w:rsidR="00044301" w:rsidRDefault="00B23794" w:rsidP="00B577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hr-HR"/>
        </w:rPr>
        <w:br w:type="textWrapping" w:clear="all"/>
      </w:r>
    </w:p>
    <w:p w14:paraId="7D5C4F2D" w14:textId="77777777" w:rsidR="00044301" w:rsidRDefault="00044301" w:rsidP="00B5773B">
      <w:pPr>
        <w:spacing w:after="0" w:line="240" w:lineRule="auto"/>
        <w:rPr>
          <w:rFonts w:ascii="Times New Roman" w:hAnsi="Times New Roman" w:cs="Times New Roman"/>
        </w:rPr>
      </w:pPr>
    </w:p>
    <w:p w14:paraId="622B1590" w14:textId="5D64C166" w:rsidR="00FB2C36" w:rsidRDefault="002912CE" w:rsidP="00B577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044301">
        <w:rPr>
          <w:rFonts w:ascii="Times New Roman" w:hAnsi="Times New Roman" w:cs="Times New Roman"/>
        </w:rPr>
        <w:t>400-04/24-01/01</w:t>
      </w:r>
    </w:p>
    <w:p w14:paraId="29E72FF9" w14:textId="7EBBE3CD" w:rsidR="002912CE" w:rsidRDefault="002912CE" w:rsidP="00B577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UR. BROJ: </w:t>
      </w:r>
      <w:r w:rsidR="00044301">
        <w:rPr>
          <w:rFonts w:ascii="Times New Roman" w:hAnsi="Times New Roman" w:cs="Times New Roman"/>
        </w:rPr>
        <w:t>251-228-24-2</w:t>
      </w:r>
    </w:p>
    <w:p w14:paraId="25282432" w14:textId="3367A3B4" w:rsidR="00B039C1" w:rsidRPr="00574ACE" w:rsidRDefault="00574ACE" w:rsidP="00B5773B">
      <w:pPr>
        <w:spacing w:after="0" w:line="240" w:lineRule="auto"/>
        <w:rPr>
          <w:rFonts w:ascii="Times New Roman" w:hAnsi="Times New Roman" w:cs="Times New Roman"/>
          <w:sz w:val="22"/>
        </w:rPr>
      </w:pPr>
      <w:proofErr w:type="spellStart"/>
      <w:r w:rsidRPr="00574ACE">
        <w:rPr>
          <w:rFonts w:ascii="Times New Roman" w:hAnsi="Times New Roman" w:cs="Times New Roman"/>
          <w:sz w:val="22"/>
        </w:rPr>
        <w:t>Soblinec</w:t>
      </w:r>
      <w:proofErr w:type="spellEnd"/>
      <w:r w:rsidRPr="00574ACE">
        <w:rPr>
          <w:rFonts w:ascii="Times New Roman" w:hAnsi="Times New Roman" w:cs="Times New Roman"/>
          <w:sz w:val="22"/>
        </w:rPr>
        <w:t xml:space="preserve">, </w:t>
      </w:r>
      <w:r w:rsidR="00E00A64">
        <w:rPr>
          <w:rFonts w:ascii="Times New Roman" w:hAnsi="Times New Roman" w:cs="Times New Roman"/>
          <w:sz w:val="22"/>
        </w:rPr>
        <w:t>29.01.2024.</w:t>
      </w:r>
    </w:p>
    <w:p w14:paraId="1001699C" w14:textId="77777777" w:rsidR="00FB2C36" w:rsidRDefault="00FB2C36" w:rsidP="00B5773B">
      <w:pPr>
        <w:spacing w:after="0" w:line="240" w:lineRule="auto"/>
        <w:rPr>
          <w:rFonts w:ascii="Times New Roman" w:hAnsi="Times New Roman" w:cs="Times New Roman"/>
        </w:rPr>
      </w:pPr>
    </w:p>
    <w:p w14:paraId="213D382D" w14:textId="59566B7B" w:rsidR="00B5773B" w:rsidRDefault="00B5773B" w:rsidP="00B5773B">
      <w:pPr>
        <w:spacing w:after="0" w:line="240" w:lineRule="auto"/>
        <w:rPr>
          <w:rFonts w:ascii="Times New Roman" w:hAnsi="Times New Roman" w:cs="Times New Roman"/>
        </w:rPr>
      </w:pPr>
    </w:p>
    <w:p w14:paraId="63662A85" w14:textId="617A0C2D" w:rsidR="00044301" w:rsidRDefault="00044301" w:rsidP="00B5773B">
      <w:pPr>
        <w:spacing w:after="0" w:line="240" w:lineRule="auto"/>
        <w:rPr>
          <w:rFonts w:ascii="Times New Roman" w:hAnsi="Times New Roman" w:cs="Times New Roman"/>
        </w:rPr>
      </w:pPr>
    </w:p>
    <w:p w14:paraId="22320EB7" w14:textId="77777777" w:rsidR="00044301" w:rsidRPr="00613AA2" w:rsidRDefault="00044301" w:rsidP="00B5773B">
      <w:pPr>
        <w:spacing w:after="0" w:line="240" w:lineRule="auto"/>
        <w:rPr>
          <w:rFonts w:ascii="Times New Roman" w:hAnsi="Times New Roman" w:cs="Times New Roman"/>
        </w:rPr>
      </w:pPr>
    </w:p>
    <w:p w14:paraId="44A0DA28" w14:textId="77777777" w:rsidR="00DA4A15" w:rsidRPr="00A44EDB" w:rsidRDefault="00574ACE" w:rsidP="00574A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44EDB">
        <w:rPr>
          <w:rFonts w:ascii="Times New Roman" w:hAnsi="Times New Roman" w:cs="Times New Roman"/>
          <w:b/>
          <w:sz w:val="32"/>
        </w:rPr>
        <w:t xml:space="preserve">BILJEŠKE UZ FINANCIJSKE IZVJEŠTAJE </w:t>
      </w:r>
    </w:p>
    <w:p w14:paraId="69DE1921" w14:textId="4DD24446" w:rsidR="00574ACE" w:rsidRPr="00A44EDB" w:rsidRDefault="00B039C1" w:rsidP="00574A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ZA PERIOD 01.01.-31.12.</w:t>
      </w:r>
      <w:r w:rsidR="00E00A64">
        <w:rPr>
          <w:rFonts w:ascii="Times New Roman" w:hAnsi="Times New Roman" w:cs="Times New Roman"/>
          <w:b/>
          <w:sz w:val="32"/>
        </w:rPr>
        <w:t>2023.</w:t>
      </w:r>
    </w:p>
    <w:p w14:paraId="0876F6B6" w14:textId="77777777" w:rsidR="00002D4F" w:rsidRDefault="00002D4F" w:rsidP="00566D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E350EC" w14:textId="77777777" w:rsidR="00002D4F" w:rsidRDefault="00002D4F" w:rsidP="00D450C9">
      <w:pPr>
        <w:spacing w:after="0" w:line="240" w:lineRule="auto"/>
        <w:rPr>
          <w:rFonts w:ascii="Times New Roman" w:hAnsi="Times New Roman" w:cs="Times New Roman"/>
        </w:rPr>
      </w:pPr>
    </w:p>
    <w:p w14:paraId="69A45F66" w14:textId="69925846" w:rsidR="00574ACE" w:rsidRDefault="00574ACE" w:rsidP="00164A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Osnovna škola Ivana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Granđe</w:t>
      </w:r>
      <w:proofErr w:type="spellEnd"/>
      <w:r w:rsidRPr="00574ACE">
        <w:rPr>
          <w:rFonts w:ascii="Times New Roman" w:hAnsi="Times New Roman" w:cs="Times New Roman"/>
          <w:bCs/>
          <w:sz w:val="24"/>
          <w:szCs w:val="24"/>
        </w:rPr>
        <w:t xml:space="preserve"> posluje u skladu sa Zakonom o odgoju i obrazova</w:t>
      </w:r>
      <w:r w:rsidR="00164A2D">
        <w:rPr>
          <w:rFonts w:ascii="Times New Roman" w:hAnsi="Times New Roman" w:cs="Times New Roman"/>
          <w:bCs/>
          <w:sz w:val="24"/>
          <w:szCs w:val="24"/>
        </w:rPr>
        <w:t>nju u osnovnoj i srednjoj školi  (</w:t>
      </w:r>
      <w:r w:rsidR="00164A2D" w:rsidRPr="00164A2D">
        <w:rPr>
          <w:rFonts w:ascii="Times New Roman" w:hAnsi="Times New Roman" w:cs="Times New Roman"/>
          <w:bCs/>
          <w:sz w:val="24"/>
          <w:szCs w:val="24"/>
        </w:rPr>
        <w:t>NN 87/08, 86/09, 92/10, 105/10, 90/11, 5/12, 16/12, 86/12, 126/12, 94/13, 152/14, 07/17, 68/18, 98/19, 64/20</w:t>
      </w:r>
      <w:r w:rsidR="000F48DA">
        <w:rPr>
          <w:rFonts w:ascii="Times New Roman" w:hAnsi="Times New Roman" w:cs="Times New Roman"/>
          <w:bCs/>
          <w:sz w:val="24"/>
          <w:szCs w:val="24"/>
        </w:rPr>
        <w:t>, 151/22, 156/2023.</w:t>
      </w:r>
      <w:r w:rsidR="00164A2D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574ACE">
        <w:rPr>
          <w:rFonts w:ascii="Times New Roman" w:hAnsi="Times New Roman" w:cs="Times New Roman"/>
          <w:bCs/>
          <w:sz w:val="24"/>
          <w:szCs w:val="24"/>
        </w:rPr>
        <w:t xml:space="preserve">te Statutom škole. Škola obavlja djelatnost </w:t>
      </w:r>
      <w:r>
        <w:rPr>
          <w:rFonts w:ascii="Times New Roman" w:hAnsi="Times New Roman" w:cs="Times New Roman"/>
          <w:bCs/>
          <w:sz w:val="24"/>
          <w:szCs w:val="24"/>
        </w:rPr>
        <w:t xml:space="preserve">osnovnoškolskog </w:t>
      </w:r>
      <w:r w:rsidRPr="00574ACE">
        <w:rPr>
          <w:rFonts w:ascii="Times New Roman" w:hAnsi="Times New Roman" w:cs="Times New Roman"/>
          <w:bCs/>
          <w:sz w:val="24"/>
          <w:szCs w:val="24"/>
        </w:rPr>
        <w:t xml:space="preserve"> obrazovanja</w:t>
      </w:r>
      <w:r>
        <w:rPr>
          <w:rFonts w:ascii="Times New Roman" w:hAnsi="Times New Roman" w:cs="Times New Roman"/>
          <w:bCs/>
          <w:sz w:val="24"/>
          <w:szCs w:val="24"/>
        </w:rPr>
        <w:t>. Osnovnoškolsko obrazovanje odvija se</w:t>
      </w:r>
      <w:r w:rsidR="00CB1DC8">
        <w:rPr>
          <w:rFonts w:ascii="Times New Roman" w:hAnsi="Times New Roman" w:cs="Times New Roman"/>
          <w:bCs/>
          <w:sz w:val="24"/>
          <w:szCs w:val="24"/>
        </w:rPr>
        <w:t xml:space="preserve"> na četiri</w:t>
      </w:r>
      <w:r>
        <w:rPr>
          <w:rFonts w:ascii="Times New Roman" w:hAnsi="Times New Roman" w:cs="Times New Roman"/>
          <w:bCs/>
          <w:sz w:val="24"/>
          <w:szCs w:val="24"/>
        </w:rPr>
        <w:t xml:space="preserve"> lokacije, i to na način: u matičnoj školi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Soblincu</w:t>
      </w:r>
      <w:proofErr w:type="spellEnd"/>
      <w:r w:rsidR="00CB1DC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B1DC8">
        <w:rPr>
          <w:rFonts w:ascii="Times New Roman" w:hAnsi="Times New Roman" w:cs="Times New Roman"/>
          <w:bCs/>
          <w:sz w:val="24"/>
          <w:szCs w:val="24"/>
        </w:rPr>
        <w:t>Soblinečka</w:t>
      </w:r>
      <w:proofErr w:type="spellEnd"/>
      <w:r w:rsidR="00CB1DC8">
        <w:rPr>
          <w:rFonts w:ascii="Times New Roman" w:hAnsi="Times New Roman" w:cs="Times New Roman"/>
          <w:bCs/>
          <w:sz w:val="24"/>
          <w:szCs w:val="24"/>
        </w:rPr>
        <w:t xml:space="preserve"> 68,</w:t>
      </w:r>
      <w:r>
        <w:rPr>
          <w:rFonts w:ascii="Times New Roman" w:hAnsi="Times New Roman" w:cs="Times New Roman"/>
          <w:bCs/>
          <w:sz w:val="24"/>
          <w:szCs w:val="24"/>
        </w:rPr>
        <w:t xml:space="preserve"> i u područnoj školi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Adamovcu</w:t>
      </w:r>
      <w:proofErr w:type="spellEnd"/>
      <w:r w:rsidR="00CB1DC8">
        <w:rPr>
          <w:rFonts w:ascii="Times New Roman" w:hAnsi="Times New Roman" w:cs="Times New Roman"/>
          <w:bCs/>
          <w:sz w:val="24"/>
          <w:szCs w:val="24"/>
        </w:rPr>
        <w:t>, Dragutina Domjanića 75,</w:t>
      </w:r>
      <w:r>
        <w:rPr>
          <w:rFonts w:ascii="Times New Roman" w:hAnsi="Times New Roman" w:cs="Times New Roman"/>
          <w:bCs/>
          <w:sz w:val="24"/>
          <w:szCs w:val="24"/>
        </w:rPr>
        <w:t xml:space="preserve"> nastava je organizirana i kao razredna i kao</w:t>
      </w:r>
      <w:r w:rsidR="00D450C9">
        <w:rPr>
          <w:rFonts w:ascii="Times New Roman" w:hAnsi="Times New Roman" w:cs="Times New Roman"/>
          <w:bCs/>
          <w:sz w:val="24"/>
          <w:szCs w:val="24"/>
        </w:rPr>
        <w:t xml:space="preserve"> predmetna, </w:t>
      </w:r>
      <w:proofErr w:type="spellStart"/>
      <w:r w:rsidR="00D450C9">
        <w:rPr>
          <w:rFonts w:ascii="Times New Roman" w:hAnsi="Times New Roman" w:cs="Times New Roman"/>
          <w:bCs/>
          <w:sz w:val="24"/>
          <w:szCs w:val="24"/>
        </w:rPr>
        <w:t>tj.</w:t>
      </w:r>
      <w:r w:rsidR="00164A2D">
        <w:rPr>
          <w:rFonts w:ascii="Times New Roman" w:hAnsi="Times New Roman" w:cs="Times New Roman"/>
          <w:bCs/>
          <w:sz w:val="24"/>
          <w:szCs w:val="24"/>
        </w:rPr>
        <w:t>osmogodišnji</w:t>
      </w:r>
      <w:proofErr w:type="spellEnd"/>
      <w:r w:rsidR="00164A2D">
        <w:rPr>
          <w:rFonts w:ascii="Times New Roman" w:hAnsi="Times New Roman" w:cs="Times New Roman"/>
          <w:bCs/>
          <w:sz w:val="24"/>
          <w:szCs w:val="24"/>
        </w:rPr>
        <w:t xml:space="preserve"> program</w:t>
      </w:r>
      <w:r w:rsidR="00D450C9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dok je u </w:t>
      </w:r>
      <w:r w:rsidR="00D450C9">
        <w:rPr>
          <w:rFonts w:ascii="Times New Roman" w:hAnsi="Times New Roman" w:cs="Times New Roman"/>
          <w:bCs/>
          <w:sz w:val="24"/>
          <w:szCs w:val="24"/>
        </w:rPr>
        <w:t>područnim</w:t>
      </w:r>
      <w:r>
        <w:rPr>
          <w:rFonts w:ascii="Times New Roman" w:hAnsi="Times New Roman" w:cs="Times New Roman"/>
          <w:bCs/>
          <w:sz w:val="24"/>
          <w:szCs w:val="24"/>
        </w:rPr>
        <w:t xml:space="preserve"> školama u Glavnici Donjoj</w:t>
      </w:r>
      <w:r w:rsidR="00CB1DC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B1DC8">
        <w:rPr>
          <w:rFonts w:ascii="Times New Roman" w:hAnsi="Times New Roman" w:cs="Times New Roman"/>
          <w:bCs/>
          <w:sz w:val="24"/>
          <w:szCs w:val="24"/>
        </w:rPr>
        <w:t>Glavnička</w:t>
      </w:r>
      <w:proofErr w:type="spellEnd"/>
      <w:r w:rsidR="00CB1DC8">
        <w:rPr>
          <w:rFonts w:ascii="Times New Roman" w:hAnsi="Times New Roman" w:cs="Times New Roman"/>
          <w:bCs/>
          <w:sz w:val="24"/>
          <w:szCs w:val="24"/>
        </w:rPr>
        <w:t xml:space="preserve"> cesta 26,</w:t>
      </w:r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Moravču</w:t>
      </w:r>
      <w:proofErr w:type="spellEnd"/>
      <w:r w:rsidR="00CB1DC8">
        <w:rPr>
          <w:rFonts w:ascii="Times New Roman" w:hAnsi="Times New Roman" w:cs="Times New Roman"/>
          <w:bCs/>
          <w:sz w:val="24"/>
          <w:szCs w:val="24"/>
        </w:rPr>
        <w:t>, Trg sv. Trojstva 1,</w:t>
      </w:r>
      <w:r>
        <w:rPr>
          <w:rFonts w:ascii="Times New Roman" w:hAnsi="Times New Roman" w:cs="Times New Roman"/>
          <w:bCs/>
          <w:sz w:val="24"/>
          <w:szCs w:val="24"/>
        </w:rPr>
        <w:t xml:space="preserve"> nastava organizirana samo kao razredna, odnosno </w:t>
      </w:r>
      <w:r w:rsidR="00164A2D">
        <w:rPr>
          <w:rFonts w:ascii="Times New Roman" w:hAnsi="Times New Roman" w:cs="Times New Roman"/>
          <w:bCs/>
          <w:sz w:val="24"/>
          <w:szCs w:val="24"/>
        </w:rPr>
        <w:t>četverogodišnji program.</w:t>
      </w:r>
      <w:r w:rsidR="00DC39B4">
        <w:rPr>
          <w:rFonts w:ascii="Times New Roman" w:hAnsi="Times New Roman" w:cs="Times New Roman"/>
          <w:bCs/>
          <w:sz w:val="24"/>
          <w:szCs w:val="24"/>
        </w:rPr>
        <w:t xml:space="preserve"> Škola ima još jednu područnu školu u </w:t>
      </w:r>
      <w:proofErr w:type="spellStart"/>
      <w:r w:rsidR="00DC39B4">
        <w:rPr>
          <w:rFonts w:ascii="Times New Roman" w:hAnsi="Times New Roman" w:cs="Times New Roman"/>
          <w:bCs/>
          <w:sz w:val="24"/>
          <w:szCs w:val="24"/>
        </w:rPr>
        <w:t>Belovaru</w:t>
      </w:r>
      <w:proofErr w:type="spellEnd"/>
      <w:r w:rsidR="00DC39B4">
        <w:rPr>
          <w:rFonts w:ascii="Times New Roman" w:hAnsi="Times New Roman" w:cs="Times New Roman"/>
          <w:bCs/>
          <w:sz w:val="24"/>
          <w:szCs w:val="24"/>
        </w:rPr>
        <w:t>, Varaždinska cesta</w:t>
      </w:r>
      <w:r w:rsidR="00CB101F">
        <w:rPr>
          <w:rFonts w:ascii="Times New Roman" w:hAnsi="Times New Roman" w:cs="Times New Roman"/>
          <w:bCs/>
          <w:sz w:val="24"/>
          <w:szCs w:val="24"/>
        </w:rPr>
        <w:t xml:space="preserve"> 42</w:t>
      </w:r>
      <w:r w:rsidR="00DC39B4">
        <w:rPr>
          <w:rFonts w:ascii="Times New Roman" w:hAnsi="Times New Roman" w:cs="Times New Roman"/>
          <w:bCs/>
          <w:sz w:val="24"/>
          <w:szCs w:val="24"/>
        </w:rPr>
        <w:t xml:space="preserve">, u kojoj se ne izvodi nastava ni u kakvom obliku. </w:t>
      </w:r>
    </w:p>
    <w:p w14:paraId="2E51757C" w14:textId="628A791D" w:rsidR="000F48DA" w:rsidRDefault="000F48DA" w:rsidP="00164A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matičnoj školi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Soblincu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su organizirane četiri skupine koje provode program produženog boravka, u područnim školama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Adamovcu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Glavnici Donjoj su organizirane po jedna skupina programa produženog boravka. </w:t>
      </w:r>
    </w:p>
    <w:p w14:paraId="61ECBAF2" w14:textId="7F537EDE" w:rsidR="00D450C9" w:rsidRDefault="00574ACE" w:rsidP="00D450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4ACE">
        <w:rPr>
          <w:rFonts w:ascii="Times New Roman" w:hAnsi="Times New Roman" w:cs="Times New Roman"/>
          <w:bCs/>
          <w:sz w:val="24"/>
          <w:szCs w:val="24"/>
        </w:rPr>
        <w:t xml:space="preserve">Godišnji financijski izvještaji </w:t>
      </w:r>
      <w:r w:rsidR="00CB1DC8">
        <w:rPr>
          <w:rFonts w:ascii="Times New Roman" w:hAnsi="Times New Roman" w:cs="Times New Roman"/>
          <w:bCs/>
          <w:sz w:val="24"/>
          <w:szCs w:val="24"/>
        </w:rPr>
        <w:t xml:space="preserve">Osnovne škole Ivana </w:t>
      </w:r>
      <w:proofErr w:type="spellStart"/>
      <w:r w:rsidR="00CB1DC8">
        <w:rPr>
          <w:rFonts w:ascii="Times New Roman" w:hAnsi="Times New Roman" w:cs="Times New Roman"/>
          <w:bCs/>
          <w:sz w:val="24"/>
          <w:szCs w:val="24"/>
        </w:rPr>
        <w:t>Granđe</w:t>
      </w:r>
      <w:proofErr w:type="spellEnd"/>
      <w:r w:rsidRPr="00574ACE">
        <w:rPr>
          <w:rFonts w:ascii="Times New Roman" w:hAnsi="Times New Roman" w:cs="Times New Roman"/>
          <w:bCs/>
          <w:sz w:val="24"/>
          <w:szCs w:val="24"/>
        </w:rPr>
        <w:t xml:space="preserve"> sastavljeni su nakon što su</w:t>
      </w:r>
      <w:r w:rsidR="00CB1DC8">
        <w:rPr>
          <w:rFonts w:ascii="Times New Roman" w:hAnsi="Times New Roman" w:cs="Times New Roman"/>
          <w:bCs/>
          <w:sz w:val="24"/>
          <w:szCs w:val="24"/>
        </w:rPr>
        <w:t xml:space="preserve"> evidentirane sve poslovne promjene</w:t>
      </w:r>
      <w:r w:rsidRPr="00574ACE">
        <w:rPr>
          <w:rFonts w:ascii="Times New Roman" w:hAnsi="Times New Roman" w:cs="Times New Roman"/>
          <w:bCs/>
          <w:sz w:val="24"/>
          <w:szCs w:val="24"/>
        </w:rPr>
        <w:t xml:space="preserve"> i transakcije za razdoblje siječanj – prosinac 20</w:t>
      </w:r>
      <w:r w:rsidR="00CB1DC8">
        <w:rPr>
          <w:rFonts w:ascii="Times New Roman" w:hAnsi="Times New Roman" w:cs="Times New Roman"/>
          <w:bCs/>
          <w:sz w:val="24"/>
          <w:szCs w:val="24"/>
        </w:rPr>
        <w:t>2</w:t>
      </w:r>
      <w:r w:rsidR="00E00A64">
        <w:rPr>
          <w:rFonts w:ascii="Times New Roman" w:hAnsi="Times New Roman" w:cs="Times New Roman"/>
          <w:bCs/>
          <w:sz w:val="24"/>
          <w:szCs w:val="24"/>
        </w:rPr>
        <w:t>3</w:t>
      </w:r>
      <w:r w:rsidR="00D450C9">
        <w:rPr>
          <w:rFonts w:ascii="Times New Roman" w:hAnsi="Times New Roman" w:cs="Times New Roman"/>
          <w:bCs/>
          <w:sz w:val="24"/>
          <w:szCs w:val="24"/>
        </w:rPr>
        <w:t>. Evidencije nastalih poslovnih događaja evidentirane su</w:t>
      </w:r>
      <w:r w:rsidRPr="00574ACE">
        <w:rPr>
          <w:rFonts w:ascii="Times New Roman" w:hAnsi="Times New Roman" w:cs="Times New Roman"/>
          <w:bCs/>
          <w:sz w:val="24"/>
          <w:szCs w:val="24"/>
        </w:rPr>
        <w:t xml:space="preserve"> pravilno i ažurno temeljem vjerodostojne knjigovodstvene dokumentacije prema propisan</w:t>
      </w:r>
      <w:r w:rsidR="00D450C9">
        <w:rPr>
          <w:rFonts w:ascii="Times New Roman" w:hAnsi="Times New Roman" w:cs="Times New Roman"/>
          <w:bCs/>
          <w:sz w:val="24"/>
          <w:szCs w:val="24"/>
        </w:rPr>
        <w:t>om računskom planu.</w:t>
      </w:r>
    </w:p>
    <w:p w14:paraId="51CCCF86" w14:textId="18D97AA3" w:rsidR="00574ACE" w:rsidRPr="00574ACE" w:rsidRDefault="00D450C9" w:rsidP="00D450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Financijski i</w:t>
      </w:r>
      <w:r w:rsidR="00574ACE" w:rsidRPr="00574ACE">
        <w:rPr>
          <w:rFonts w:ascii="Times New Roman" w:hAnsi="Times New Roman" w:cs="Times New Roman"/>
          <w:bCs/>
          <w:sz w:val="24"/>
          <w:szCs w:val="24"/>
        </w:rPr>
        <w:t>zvještaji su sastavljeni i predaju se prema odredbama Pravilnika o financijskom izvještavanju u proračunskom računovodstvu (NN br. 03/15,9</w:t>
      </w:r>
      <w:r w:rsidR="00164A2D">
        <w:rPr>
          <w:rFonts w:ascii="Times New Roman" w:hAnsi="Times New Roman" w:cs="Times New Roman"/>
          <w:bCs/>
          <w:sz w:val="24"/>
          <w:szCs w:val="24"/>
        </w:rPr>
        <w:t xml:space="preserve">3/15,135/15,2/17,28/17,112/18, </w:t>
      </w:r>
      <w:r w:rsidR="00574ACE" w:rsidRPr="00574ACE">
        <w:rPr>
          <w:rFonts w:ascii="Times New Roman" w:hAnsi="Times New Roman" w:cs="Times New Roman"/>
          <w:bCs/>
          <w:sz w:val="24"/>
          <w:szCs w:val="24"/>
        </w:rPr>
        <w:t>126/19</w:t>
      </w:r>
      <w:r w:rsidR="00164A2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00A64">
        <w:rPr>
          <w:rFonts w:ascii="Times New Roman" w:hAnsi="Times New Roman" w:cs="Times New Roman"/>
          <w:bCs/>
          <w:sz w:val="24"/>
          <w:szCs w:val="24"/>
        </w:rPr>
        <w:t>145/20, 32/21, 144/21</w:t>
      </w:r>
      <w:r w:rsidR="00574ACE" w:rsidRPr="00574ACE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574ACE" w:rsidRPr="00574ACE">
        <w:rPr>
          <w:rFonts w:ascii="Times New Roman" w:hAnsi="Times New Roman" w:cs="Times New Roman"/>
          <w:bCs/>
          <w:sz w:val="24"/>
          <w:szCs w:val="24"/>
        </w:rPr>
        <w:t>u zakonom određenim rokovima što je za proračunske korisnike jedinica lokalne i područne s</w:t>
      </w:r>
      <w:r>
        <w:rPr>
          <w:rFonts w:ascii="Times New Roman" w:hAnsi="Times New Roman" w:cs="Times New Roman"/>
          <w:bCs/>
          <w:sz w:val="24"/>
          <w:szCs w:val="24"/>
        </w:rPr>
        <w:t>amouprave zn</w:t>
      </w:r>
      <w:r w:rsidR="00B039C1">
        <w:rPr>
          <w:rFonts w:ascii="Times New Roman" w:hAnsi="Times New Roman" w:cs="Times New Roman"/>
          <w:bCs/>
          <w:sz w:val="24"/>
          <w:szCs w:val="24"/>
        </w:rPr>
        <w:t>ači predaju do 31. siječnja 202</w:t>
      </w:r>
      <w:r w:rsidR="00E00A64">
        <w:rPr>
          <w:rFonts w:ascii="Times New Roman" w:hAnsi="Times New Roman" w:cs="Times New Roman"/>
          <w:bCs/>
          <w:sz w:val="24"/>
          <w:szCs w:val="24"/>
        </w:rPr>
        <w:t>4</w:t>
      </w:r>
      <w:r w:rsidR="00574ACE" w:rsidRPr="00574ACE">
        <w:rPr>
          <w:rFonts w:ascii="Times New Roman" w:hAnsi="Times New Roman" w:cs="Times New Roman"/>
          <w:bCs/>
          <w:sz w:val="24"/>
          <w:szCs w:val="24"/>
        </w:rPr>
        <w:t xml:space="preserve">. g. </w:t>
      </w:r>
    </w:p>
    <w:p w14:paraId="394219F4" w14:textId="77777777" w:rsidR="00002D4F" w:rsidRDefault="00002D4F" w:rsidP="00566D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EA6A0D" w14:textId="77777777" w:rsidR="00002D4F" w:rsidRPr="00A44EDB" w:rsidRDefault="00D450C9" w:rsidP="00566D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4"/>
          <w:u w:val="single"/>
        </w:rPr>
      </w:pPr>
      <w:r w:rsidRPr="00A44EDB">
        <w:rPr>
          <w:rFonts w:ascii="Times New Roman" w:hAnsi="Times New Roman" w:cs="Times New Roman"/>
          <w:b/>
          <w:bCs/>
          <w:i/>
          <w:sz w:val="28"/>
          <w:szCs w:val="24"/>
          <w:u w:val="single"/>
        </w:rPr>
        <w:t>Bilješke uz obrazac: BIL</w:t>
      </w:r>
    </w:p>
    <w:p w14:paraId="36F34858" w14:textId="77777777" w:rsidR="00D450C9" w:rsidRPr="00A44EDB" w:rsidRDefault="00D450C9" w:rsidP="00566D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E2EA92" w14:textId="17214969" w:rsidR="00E00A64" w:rsidRDefault="007C3BAD" w:rsidP="00B039C1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Šifra 02</w:t>
      </w:r>
      <w:r w:rsidR="00E00A64">
        <w:rPr>
          <w:rFonts w:ascii="Times New Roman" w:hAnsi="Times New Roman" w:cs="Times New Roman"/>
          <w:bCs/>
          <w:sz w:val="24"/>
          <w:szCs w:val="24"/>
        </w:rPr>
        <w:t>25 – u 2023. godini je došlo do smanjenja na stavci instrumenti, uređaji i strojevi, iz razloga jer je rashodovana traktor kosilica koju više nije bilo moguće popraviti, te je zbrinuta na propisani način.</w:t>
      </w:r>
    </w:p>
    <w:p w14:paraId="730A112A" w14:textId="77777777" w:rsidR="00E00A64" w:rsidRDefault="00E00A64" w:rsidP="00E00A64">
      <w:pPr>
        <w:pStyle w:val="Odlomakpopisa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7833A7" w14:textId="05774E6C" w:rsidR="00E00A64" w:rsidRDefault="00E00A64" w:rsidP="00E00A6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Šifra 0241 - </w:t>
      </w:r>
      <w:r w:rsidR="007C3BAD" w:rsidRPr="00E00A64">
        <w:rPr>
          <w:rFonts w:ascii="Times New Roman" w:hAnsi="Times New Roman" w:cs="Times New Roman"/>
          <w:bCs/>
          <w:sz w:val="24"/>
          <w:szCs w:val="24"/>
        </w:rPr>
        <w:t xml:space="preserve">iznos od </w:t>
      </w:r>
      <w:r>
        <w:rPr>
          <w:rFonts w:ascii="Times New Roman" w:hAnsi="Times New Roman" w:cs="Times New Roman"/>
          <w:bCs/>
          <w:sz w:val="24"/>
          <w:szCs w:val="24"/>
        </w:rPr>
        <w:t>75.525,55 eura</w:t>
      </w:r>
      <w:r w:rsidR="007C3BAD" w:rsidRPr="00E00A64">
        <w:rPr>
          <w:rFonts w:ascii="Times New Roman" w:hAnsi="Times New Roman" w:cs="Times New Roman"/>
          <w:bCs/>
          <w:sz w:val="24"/>
          <w:szCs w:val="24"/>
        </w:rPr>
        <w:t xml:space="preserve"> se odnosi na udžbenike</w:t>
      </w:r>
      <w:r w:rsidR="00595A27" w:rsidRPr="00E00A64">
        <w:rPr>
          <w:rFonts w:ascii="Times New Roman" w:hAnsi="Times New Roman" w:cs="Times New Roman"/>
          <w:bCs/>
          <w:sz w:val="24"/>
          <w:szCs w:val="24"/>
        </w:rPr>
        <w:t xml:space="preserve"> za učenike</w:t>
      </w:r>
      <w:r w:rsidR="007C3BAD" w:rsidRPr="00E00A64">
        <w:rPr>
          <w:rFonts w:ascii="Times New Roman" w:hAnsi="Times New Roman" w:cs="Times New Roman"/>
          <w:bCs/>
          <w:sz w:val="24"/>
          <w:szCs w:val="24"/>
        </w:rPr>
        <w:t xml:space="preserve">, te na knjige za potrebe </w:t>
      </w:r>
      <w:r w:rsidR="00595A27" w:rsidRPr="00E00A64">
        <w:rPr>
          <w:rFonts w:ascii="Times New Roman" w:hAnsi="Times New Roman" w:cs="Times New Roman"/>
          <w:bCs/>
          <w:sz w:val="24"/>
          <w:szCs w:val="24"/>
        </w:rPr>
        <w:t>školske</w:t>
      </w:r>
      <w:r w:rsidR="007C3BAD" w:rsidRPr="00E00A64">
        <w:rPr>
          <w:rFonts w:ascii="Times New Roman" w:hAnsi="Times New Roman" w:cs="Times New Roman"/>
          <w:bCs/>
          <w:sz w:val="24"/>
          <w:szCs w:val="24"/>
        </w:rPr>
        <w:t xml:space="preserve"> knjižnice. </w:t>
      </w:r>
    </w:p>
    <w:p w14:paraId="7FE4BDE1" w14:textId="77777777" w:rsidR="00E00A64" w:rsidRDefault="00E00A64" w:rsidP="00E00A64">
      <w:pPr>
        <w:pStyle w:val="Odlomakpopisa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506826" w14:textId="17AAD320" w:rsidR="00E00A64" w:rsidRDefault="00E00A64" w:rsidP="00E00A6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Šifra 02924 – otpisan je dio udžbenika koji više ni</w:t>
      </w:r>
      <w:r w:rsidR="00037404">
        <w:rPr>
          <w:rFonts w:ascii="Times New Roman" w:hAnsi="Times New Roman" w:cs="Times New Roman"/>
          <w:bCs/>
          <w:sz w:val="24"/>
          <w:szCs w:val="24"/>
        </w:rPr>
        <w:t>su</w:t>
      </w:r>
      <w:r>
        <w:rPr>
          <w:rFonts w:ascii="Times New Roman" w:hAnsi="Times New Roman" w:cs="Times New Roman"/>
          <w:bCs/>
          <w:sz w:val="24"/>
          <w:szCs w:val="24"/>
        </w:rPr>
        <w:t xml:space="preserve"> za upotrebu</w:t>
      </w:r>
      <w:r w:rsidR="0003740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7235D7" w14:textId="77777777" w:rsidR="00037404" w:rsidRDefault="00037404" w:rsidP="00037404">
      <w:pPr>
        <w:pStyle w:val="Odlomakpopisa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EDF3B2" w14:textId="588B5BC4" w:rsidR="00037404" w:rsidRDefault="00037404" w:rsidP="00E00A6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Šifra 1112 – u 2024. godini isplaćeni su svi dugovi iz prethodnih razdoblja, te je Vlada Republike Hrvatske donijela Odluku o kriterijima i načinu financiranja, odnosno sufinanciranja troškova prehrane za učenike osnovnih škola za školsku godinu 2022./2023., te 2023./2024., temeljem koje </w:t>
      </w:r>
      <w:r w:rsidR="00FF4DF6">
        <w:rPr>
          <w:rFonts w:ascii="Times New Roman" w:hAnsi="Times New Roman" w:cs="Times New Roman"/>
          <w:bCs/>
          <w:sz w:val="24"/>
          <w:szCs w:val="24"/>
        </w:rPr>
        <w:t xml:space="preserve">su na školski račun uplaćena </w:t>
      </w:r>
      <w:r>
        <w:rPr>
          <w:rFonts w:ascii="Times New Roman" w:hAnsi="Times New Roman" w:cs="Times New Roman"/>
          <w:bCs/>
          <w:sz w:val="24"/>
          <w:szCs w:val="24"/>
        </w:rPr>
        <w:t>sredstva za namirnice za školsku prehranu, a veći dio računa za prosinac pristigao je u siječnju 2024</w:t>
      </w:r>
      <w:r w:rsidR="00FF4DF6">
        <w:rPr>
          <w:rFonts w:ascii="Times New Roman" w:hAnsi="Times New Roman" w:cs="Times New Roman"/>
          <w:bCs/>
          <w:sz w:val="24"/>
          <w:szCs w:val="24"/>
        </w:rPr>
        <w:t>. te su tada i plaćeni. D</w:t>
      </w:r>
      <w:r>
        <w:rPr>
          <w:rFonts w:ascii="Times New Roman" w:hAnsi="Times New Roman" w:cs="Times New Roman"/>
          <w:bCs/>
          <w:sz w:val="24"/>
          <w:szCs w:val="24"/>
        </w:rPr>
        <w:t>io sredstava se odnosi na</w:t>
      </w:r>
      <w:r w:rsidR="00FF4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sredstva za energente,</w:t>
      </w:r>
      <w:r w:rsidR="00FF4DF6">
        <w:rPr>
          <w:rFonts w:ascii="Times New Roman" w:hAnsi="Times New Roman" w:cs="Times New Roman"/>
          <w:bCs/>
          <w:sz w:val="24"/>
          <w:szCs w:val="24"/>
        </w:rPr>
        <w:t xml:space="preserve"> za koje su računi također pristigli u siječnju 2024., kao 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DF6">
        <w:rPr>
          <w:rFonts w:ascii="Times New Roman" w:hAnsi="Times New Roman" w:cs="Times New Roman"/>
          <w:bCs/>
          <w:sz w:val="24"/>
          <w:szCs w:val="24"/>
        </w:rPr>
        <w:t xml:space="preserve">za </w:t>
      </w:r>
      <w:r>
        <w:rPr>
          <w:rFonts w:ascii="Times New Roman" w:hAnsi="Times New Roman" w:cs="Times New Roman"/>
          <w:bCs/>
          <w:sz w:val="24"/>
          <w:szCs w:val="24"/>
        </w:rPr>
        <w:t xml:space="preserve">dio </w:t>
      </w:r>
      <w:r w:rsidR="00FF4DF6">
        <w:rPr>
          <w:rFonts w:ascii="Times New Roman" w:hAnsi="Times New Roman" w:cs="Times New Roman"/>
          <w:bCs/>
          <w:sz w:val="24"/>
          <w:szCs w:val="24"/>
        </w:rPr>
        <w:t>koji se</w:t>
      </w:r>
      <w:r>
        <w:rPr>
          <w:rFonts w:ascii="Times New Roman" w:hAnsi="Times New Roman" w:cs="Times New Roman"/>
          <w:bCs/>
          <w:sz w:val="24"/>
          <w:szCs w:val="24"/>
        </w:rPr>
        <w:t xml:space="preserve"> odnosi na decentralizirana </w:t>
      </w:r>
      <w:r w:rsidR="00FF4DF6">
        <w:rPr>
          <w:rFonts w:ascii="Times New Roman" w:hAnsi="Times New Roman" w:cs="Times New Roman"/>
          <w:bCs/>
          <w:sz w:val="24"/>
          <w:szCs w:val="24"/>
        </w:rPr>
        <w:t xml:space="preserve">sredstva, za koje su računi također pristigli u 2024. godini. Na računu se još nalaze sredstva za potrebe školske sheme, </w:t>
      </w:r>
      <w:r w:rsidR="00F06BDD">
        <w:rPr>
          <w:rFonts w:ascii="Times New Roman" w:hAnsi="Times New Roman" w:cs="Times New Roman"/>
          <w:bCs/>
          <w:sz w:val="24"/>
          <w:szCs w:val="24"/>
        </w:rPr>
        <w:t xml:space="preserve">sredstava za nabavu materijala za izvannastavnu aktivnost Zajednica aktivnih građana, sredstava </w:t>
      </w:r>
      <w:r w:rsidR="002A5A8A">
        <w:rPr>
          <w:rFonts w:ascii="Times New Roman" w:hAnsi="Times New Roman" w:cs="Times New Roman"/>
          <w:bCs/>
          <w:sz w:val="24"/>
          <w:szCs w:val="24"/>
        </w:rPr>
        <w:t>prikupljena</w:t>
      </w:r>
      <w:r w:rsidR="00F06BDD">
        <w:rPr>
          <w:rFonts w:ascii="Times New Roman" w:hAnsi="Times New Roman" w:cs="Times New Roman"/>
          <w:bCs/>
          <w:sz w:val="24"/>
          <w:szCs w:val="24"/>
        </w:rPr>
        <w:t xml:space="preserve"> prilikom humanitarne priredbe za pomoć obiteljima slabijeg imovinskog statusa, sredstva od prodaje školskih stanova, te vlastita sredstva od najma školskog prostora.</w:t>
      </w:r>
    </w:p>
    <w:p w14:paraId="48793703" w14:textId="77777777" w:rsidR="007C3BAD" w:rsidRPr="00F06BDD" w:rsidRDefault="007C3BAD" w:rsidP="00F06B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404395" w14:textId="0CADC611" w:rsidR="007C3BAD" w:rsidRPr="007C3BAD" w:rsidRDefault="00B039C1" w:rsidP="007C3BA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BAD">
        <w:rPr>
          <w:rFonts w:ascii="Times New Roman" w:hAnsi="Times New Roman" w:cs="Times New Roman"/>
          <w:bCs/>
          <w:sz w:val="24"/>
          <w:szCs w:val="24"/>
        </w:rPr>
        <w:t xml:space="preserve">Šifra 129 - </w:t>
      </w:r>
      <w:r w:rsidR="00A44EDB" w:rsidRPr="007C3BAD">
        <w:rPr>
          <w:rFonts w:ascii="Times New Roman" w:hAnsi="Times New Roman" w:cs="Times New Roman"/>
          <w:bCs/>
          <w:sz w:val="24"/>
          <w:szCs w:val="24"/>
        </w:rPr>
        <w:t xml:space="preserve"> potraživanja u iznosu od </w:t>
      </w:r>
      <w:r w:rsidR="00F06BDD">
        <w:rPr>
          <w:rFonts w:ascii="Times New Roman" w:hAnsi="Times New Roman" w:cs="Times New Roman"/>
          <w:bCs/>
          <w:sz w:val="24"/>
          <w:szCs w:val="24"/>
        </w:rPr>
        <w:t xml:space="preserve">13.621,51 </w:t>
      </w:r>
      <w:proofErr w:type="spellStart"/>
      <w:r w:rsidR="00F06BDD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A44EDB" w:rsidRPr="007C3BAD">
        <w:rPr>
          <w:rFonts w:ascii="Times New Roman" w:hAnsi="Times New Roman" w:cs="Times New Roman"/>
          <w:bCs/>
          <w:sz w:val="24"/>
          <w:szCs w:val="24"/>
        </w:rPr>
        <w:t xml:space="preserve"> se odnose na potraživanja </w:t>
      </w:r>
      <w:r w:rsidR="007C3BAD" w:rsidRPr="007C3BAD">
        <w:rPr>
          <w:rFonts w:ascii="Times New Roman" w:hAnsi="Times New Roman" w:cs="Times New Roman"/>
          <w:bCs/>
          <w:sz w:val="24"/>
          <w:szCs w:val="24"/>
        </w:rPr>
        <w:t>za naknade plaća za bolovanj</w:t>
      </w:r>
      <w:r w:rsidR="002A5A8A">
        <w:rPr>
          <w:rFonts w:ascii="Times New Roman" w:hAnsi="Times New Roman" w:cs="Times New Roman"/>
          <w:bCs/>
          <w:sz w:val="24"/>
          <w:szCs w:val="24"/>
        </w:rPr>
        <w:t>a</w:t>
      </w:r>
      <w:r w:rsidR="007C3BAD" w:rsidRPr="007C3BAD">
        <w:rPr>
          <w:rFonts w:ascii="Times New Roman" w:hAnsi="Times New Roman" w:cs="Times New Roman"/>
          <w:bCs/>
          <w:sz w:val="24"/>
          <w:szCs w:val="24"/>
        </w:rPr>
        <w:t xml:space="preserve"> na teret Hrvatskog zavoda za zdravstveno osiguranje</w:t>
      </w:r>
    </w:p>
    <w:p w14:paraId="556D8EA2" w14:textId="77777777" w:rsidR="007C3BAD" w:rsidRPr="007C3BAD" w:rsidRDefault="007C3BAD" w:rsidP="007C3BAD">
      <w:pPr>
        <w:pStyle w:val="Odlomakpopisa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05BF15" w14:textId="6570C520" w:rsidR="00A44EDB" w:rsidRDefault="007C3BAD" w:rsidP="00B039C1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Šifra 165 – potraživanja se odnose na potraživanja </w:t>
      </w:r>
      <w:r w:rsidR="00A44EDB" w:rsidRPr="00B039C1">
        <w:rPr>
          <w:rFonts w:ascii="Times New Roman" w:hAnsi="Times New Roman" w:cs="Times New Roman"/>
          <w:bCs/>
          <w:sz w:val="24"/>
          <w:szCs w:val="24"/>
        </w:rPr>
        <w:t xml:space="preserve">od roditelja učenika koji su dužni izvršiti uplatu za Školsku mliječnu kuhinju i za program Produženog boravka. </w:t>
      </w:r>
      <w:r w:rsidR="002A5A8A">
        <w:rPr>
          <w:rFonts w:ascii="Times New Roman" w:hAnsi="Times New Roman" w:cs="Times New Roman"/>
          <w:bCs/>
          <w:sz w:val="24"/>
          <w:szCs w:val="24"/>
        </w:rPr>
        <w:t>Veći dio potraživanja se odnosi na prosinac 2023.</w:t>
      </w:r>
    </w:p>
    <w:p w14:paraId="410E0EC7" w14:textId="77777777" w:rsidR="00F06BDD" w:rsidRDefault="00F06BDD" w:rsidP="00F06BDD">
      <w:pPr>
        <w:pStyle w:val="Odlomakpopisa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FD4E66" w14:textId="2746F462" w:rsidR="000739B2" w:rsidRDefault="00F06BDD" w:rsidP="000739B2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Šifra 231 </w:t>
      </w:r>
      <w:r w:rsidR="000739B2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9B2">
        <w:rPr>
          <w:rFonts w:ascii="Times New Roman" w:hAnsi="Times New Roman" w:cs="Times New Roman"/>
          <w:bCs/>
          <w:sz w:val="24"/>
          <w:szCs w:val="24"/>
        </w:rPr>
        <w:t>zbog rasta bruto plaća zaposlenika u 2023. godini, u prosincu 2023. je iskazana veća obveza za plaće u odnosu nego li je to bilo 2022. godine.</w:t>
      </w:r>
    </w:p>
    <w:p w14:paraId="681A2738" w14:textId="77777777" w:rsidR="000739B2" w:rsidRDefault="000739B2" w:rsidP="000739B2">
      <w:pPr>
        <w:pStyle w:val="Odlomakpopisa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F2DE4C" w14:textId="1BF60FD4" w:rsidR="000739B2" w:rsidRDefault="000739B2" w:rsidP="000739B2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Šifra 239 – na ovoj stavci su prikazane obveze za povrat sredstava u državni proračun zbog naknada za bolovanje isplaćenih na teret HZZO-a</w:t>
      </w:r>
    </w:p>
    <w:p w14:paraId="49CA0365" w14:textId="77777777" w:rsidR="000739B2" w:rsidRDefault="000739B2" w:rsidP="000739B2">
      <w:pPr>
        <w:pStyle w:val="Odlomakpopisa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6605B7" w14:textId="412896DD" w:rsidR="000739B2" w:rsidRDefault="000739B2" w:rsidP="000739B2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Šifra 24 – na ovoj stavci su prikazane obveze za udžbenike za koje nam nisu pristigla sredstava do 31.12.2023.</w:t>
      </w:r>
    </w:p>
    <w:p w14:paraId="4D307CB8" w14:textId="77777777" w:rsidR="00044301" w:rsidRDefault="00044301" w:rsidP="00044301">
      <w:pPr>
        <w:pStyle w:val="Odlomakpopisa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467CA6" w14:textId="72883350" w:rsidR="00044301" w:rsidRDefault="00044301" w:rsidP="000739B2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Šifra 9111 – zbog </w:t>
      </w:r>
      <w:r w:rsidR="002A5A8A">
        <w:rPr>
          <w:rFonts w:ascii="Times New Roman" w:hAnsi="Times New Roman" w:cs="Times New Roman"/>
          <w:bCs/>
          <w:sz w:val="24"/>
          <w:szCs w:val="24"/>
        </w:rPr>
        <w:t>preračunavanja</w:t>
      </w:r>
      <w:r>
        <w:rPr>
          <w:rFonts w:ascii="Times New Roman" w:hAnsi="Times New Roman" w:cs="Times New Roman"/>
          <w:bCs/>
          <w:sz w:val="24"/>
          <w:szCs w:val="24"/>
        </w:rPr>
        <w:t xml:space="preserve"> prilikom promjene valute kuna u euro, na stavci 91111 došlo je do usklađenja u iznosu od 0,03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eurocenta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s obzirom da je razred 0 u odnosu na 91 bio veći u tom iznosu od 0,03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eurocenta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71F1B4C" w14:textId="77777777" w:rsidR="000739B2" w:rsidRDefault="000739B2" w:rsidP="000739B2">
      <w:pPr>
        <w:pStyle w:val="Odlomakpopisa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397AD8" w14:textId="055B49CB" w:rsidR="000739B2" w:rsidRDefault="000739B2" w:rsidP="000739B2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Šifra 92211 – rezultat poslovanja na dan 31.12.2023. iznosi 38.308,67 eura. Razlog tome su pravovremene uplate od strane Gradskog ureda za obrazovanje po svim aktivnostima, uplate za potrebe prehrane</w:t>
      </w:r>
      <w:r w:rsidR="000F48DA">
        <w:rPr>
          <w:rFonts w:ascii="Times New Roman" w:hAnsi="Times New Roman" w:cs="Times New Roman"/>
          <w:bCs/>
          <w:sz w:val="24"/>
          <w:szCs w:val="24"/>
        </w:rPr>
        <w:t xml:space="preserve"> prema Odluci Vlade Republike Hrvatske</w:t>
      </w:r>
      <w:r>
        <w:rPr>
          <w:rFonts w:ascii="Times New Roman" w:hAnsi="Times New Roman" w:cs="Times New Roman"/>
          <w:bCs/>
          <w:sz w:val="24"/>
          <w:szCs w:val="24"/>
        </w:rPr>
        <w:t xml:space="preserve">. Također su u taj iznos uključeni vlastiti prihodi, prihodi od humanitarne akcije, </w:t>
      </w:r>
      <w:r w:rsidR="000F48DA">
        <w:rPr>
          <w:rFonts w:ascii="Times New Roman" w:hAnsi="Times New Roman" w:cs="Times New Roman"/>
          <w:bCs/>
          <w:sz w:val="24"/>
          <w:szCs w:val="24"/>
        </w:rPr>
        <w:t xml:space="preserve">sredstva za potrebe školske sheme, sredstava za nabavu materijala za izvannastavnu aktivnost Zajednica aktivnih građana, uplate od strane roditelja za program produženog boravka te prehrane za prosinac 2023. </w:t>
      </w:r>
    </w:p>
    <w:p w14:paraId="1A2AA2A7" w14:textId="77777777" w:rsidR="000F48DA" w:rsidRDefault="000F48DA" w:rsidP="000F48DA">
      <w:pPr>
        <w:pStyle w:val="Odlomakpopisa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B3BCB5" w14:textId="248C9A05" w:rsidR="000F48DA" w:rsidRDefault="000F48DA" w:rsidP="000739B2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Šifra 996 – iznos od 56.034,74 se odnosi na laptope dobivene u sklopu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Kurikularne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reforme koji još nisu postali vlasništvo škole, te na opremu koju je škola dobila u 2023. kroz projekt e-škole, koja je također vlasništvo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Carneta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te je prikazana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izvanbilančano</w:t>
      </w:r>
      <w:proofErr w:type="spellEnd"/>
      <w:r w:rsidR="0004430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FD7A0C" w14:textId="77777777" w:rsidR="00044301" w:rsidRDefault="00044301" w:rsidP="00044301">
      <w:pPr>
        <w:pStyle w:val="Odlomakpopisa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F40C66" w14:textId="0A506F23" w:rsidR="00044301" w:rsidRPr="000739B2" w:rsidRDefault="00044301" w:rsidP="000739B2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Šifra 96 – na stavku prihod od pozitivnih tečajnih razlika evidentiran je iznos od 0,01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eurocent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zbog konverzije kune u euro</w:t>
      </w:r>
      <w:r w:rsidR="003A4593">
        <w:rPr>
          <w:rFonts w:ascii="Times New Roman" w:hAnsi="Times New Roman" w:cs="Times New Roman"/>
          <w:bCs/>
          <w:sz w:val="24"/>
          <w:szCs w:val="24"/>
        </w:rPr>
        <w:t>, te je prema uputi s 01.01.2023.zatvoren u korist rezultata poslovanja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14A2BC5" w14:textId="77777777" w:rsidR="00595A27" w:rsidRPr="00595A27" w:rsidRDefault="00595A27" w:rsidP="000F48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7DE588" w14:textId="77777777" w:rsidR="00A71865" w:rsidRDefault="00A71865" w:rsidP="004E07F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07F7">
        <w:rPr>
          <w:rFonts w:ascii="Times New Roman" w:hAnsi="Times New Roman" w:cs="Times New Roman"/>
          <w:bCs/>
          <w:sz w:val="24"/>
          <w:szCs w:val="24"/>
        </w:rPr>
        <w:t xml:space="preserve">Škola trenutno nema ugovorne odnose i slično koji uz ispunjenje određenih uvjeta, mogu postati obveza ili imovina.   </w:t>
      </w:r>
    </w:p>
    <w:p w14:paraId="39DB5864" w14:textId="77777777" w:rsidR="004E07F7" w:rsidRDefault="004E07F7" w:rsidP="004E07F7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EDAC0D5" w14:textId="75553382" w:rsidR="00A71865" w:rsidRDefault="00A71865" w:rsidP="004E07F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07F7">
        <w:rPr>
          <w:rFonts w:ascii="Times New Roman" w:hAnsi="Times New Roman" w:cs="Times New Roman"/>
          <w:bCs/>
          <w:sz w:val="24"/>
          <w:szCs w:val="24"/>
        </w:rPr>
        <w:t>Škola trenutno nema sudskih sporova u tijeku.</w:t>
      </w:r>
    </w:p>
    <w:p w14:paraId="60A60A98" w14:textId="5CF15989" w:rsidR="000F48DA" w:rsidRDefault="000F48DA" w:rsidP="000F48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247051" w14:textId="77777777" w:rsidR="004E5045" w:rsidRDefault="004E5045" w:rsidP="004E50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5F58B19" w14:textId="77777777" w:rsidR="004E5045" w:rsidRDefault="004E5045" w:rsidP="004E50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E61659" w14:textId="77777777" w:rsidR="004E5045" w:rsidRDefault="004E5045" w:rsidP="004E504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E504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Bilješke uz obrazac: PR-RAS</w:t>
      </w:r>
    </w:p>
    <w:p w14:paraId="30F42D20" w14:textId="77777777" w:rsidR="004E5045" w:rsidRPr="004E5045" w:rsidRDefault="004E5045" w:rsidP="004E504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14:paraId="2273E178" w14:textId="77777777" w:rsidR="00A71865" w:rsidRPr="00A71865" w:rsidRDefault="00A71865" w:rsidP="004E07F7">
      <w:pPr>
        <w:spacing w:after="0" w:line="240" w:lineRule="auto"/>
        <w:ind w:left="720"/>
      </w:pPr>
    </w:p>
    <w:p w14:paraId="43E32D87" w14:textId="7F4373AE" w:rsidR="00E874B2" w:rsidRDefault="00E874B2" w:rsidP="00256F63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Šifra 6361 – sredstva se odnose na prihode ostvarene iz državnog proračuna za potrebe plaća zaposlenika, te uplate za potrebe školske prehrane prema Odluci o kriterijima i načinu financiranja, odnosno sufinanciranja troškova prehrane za učenike osnovnih škola za školsku godinu 2022./2023., te 2023./2024. </w:t>
      </w:r>
    </w:p>
    <w:p w14:paraId="3954DD1C" w14:textId="77777777" w:rsidR="00E874B2" w:rsidRPr="00E874B2" w:rsidRDefault="00E874B2" w:rsidP="00E874B2">
      <w:pPr>
        <w:pStyle w:val="Odlomakpopisa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9D7EF3" w14:textId="790B9252" w:rsidR="00A71865" w:rsidRPr="00256F63" w:rsidRDefault="00E874B2" w:rsidP="00256F63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Šifra 6393</w:t>
      </w:r>
      <w:r w:rsidR="000D7301" w:rsidRPr="00256F63">
        <w:rPr>
          <w:rFonts w:ascii="Times New Roman" w:hAnsi="Times New Roman" w:cs="Times New Roman"/>
          <w:bCs/>
          <w:sz w:val="24"/>
          <w:szCs w:val="24"/>
        </w:rPr>
        <w:t xml:space="preserve"> – sredstva za odnose na tekuće prijenose između proračunskih korisnika istog proračuna temeljem prijenosa EU sredstava</w:t>
      </w:r>
      <w:r w:rsidR="00DD66E4" w:rsidRPr="00256F63">
        <w:rPr>
          <w:rFonts w:ascii="Times New Roman" w:hAnsi="Times New Roman" w:cs="Times New Roman"/>
          <w:bCs/>
          <w:sz w:val="24"/>
          <w:szCs w:val="24"/>
        </w:rPr>
        <w:t>, konkretno na novčana sredstva što ih je Škola dobila za potrebe financiranja školske sheme za nabavu mlijeka i mliječnih proizvoda i voća, na sredstva za plaće pomoćnika u nastavi koji se financiranju iz sredstava iz EU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F1C1F9E" w14:textId="77777777" w:rsidR="00DD66E4" w:rsidRPr="00256F63" w:rsidRDefault="00DD66E4" w:rsidP="00A718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F5ED73" w14:textId="2BFB9633" w:rsidR="00DD66E4" w:rsidRPr="00256F63" w:rsidRDefault="00E874B2" w:rsidP="00256F63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Šifra 6422</w:t>
      </w:r>
      <w:r w:rsidR="00DD66E4" w:rsidRPr="00256F63">
        <w:rPr>
          <w:rFonts w:ascii="Times New Roman" w:hAnsi="Times New Roman" w:cs="Times New Roman"/>
          <w:bCs/>
          <w:sz w:val="24"/>
          <w:szCs w:val="24"/>
        </w:rPr>
        <w:t xml:space="preserve"> – sredstva za odnose na plaćanje najma za stan u PŠ </w:t>
      </w:r>
      <w:proofErr w:type="spellStart"/>
      <w:r w:rsidR="00DD66E4" w:rsidRPr="00256F63">
        <w:rPr>
          <w:rFonts w:ascii="Times New Roman" w:hAnsi="Times New Roman" w:cs="Times New Roman"/>
          <w:bCs/>
          <w:sz w:val="24"/>
          <w:szCs w:val="24"/>
        </w:rPr>
        <w:t>Belovar</w:t>
      </w:r>
      <w:proofErr w:type="spellEnd"/>
      <w:r w:rsidR="00DD66E4" w:rsidRPr="00256F63">
        <w:rPr>
          <w:rFonts w:ascii="Times New Roman" w:hAnsi="Times New Roman" w:cs="Times New Roman"/>
          <w:bCs/>
          <w:sz w:val="24"/>
          <w:szCs w:val="24"/>
        </w:rPr>
        <w:t xml:space="preserve"> koji </w:t>
      </w:r>
      <w:r>
        <w:rPr>
          <w:rFonts w:ascii="Times New Roman" w:hAnsi="Times New Roman" w:cs="Times New Roman"/>
          <w:bCs/>
          <w:sz w:val="24"/>
          <w:szCs w:val="24"/>
        </w:rPr>
        <w:t xml:space="preserve">je prvu polovicu 2023. godine </w:t>
      </w:r>
      <w:r w:rsidR="00DD66E4" w:rsidRPr="00256F63">
        <w:rPr>
          <w:rFonts w:ascii="Times New Roman" w:hAnsi="Times New Roman" w:cs="Times New Roman"/>
          <w:bCs/>
          <w:sz w:val="24"/>
          <w:szCs w:val="24"/>
        </w:rPr>
        <w:t>koristi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DD66E4" w:rsidRPr="00256F63">
        <w:rPr>
          <w:rFonts w:ascii="Times New Roman" w:hAnsi="Times New Roman" w:cs="Times New Roman"/>
          <w:bCs/>
          <w:sz w:val="24"/>
          <w:szCs w:val="24"/>
        </w:rPr>
        <w:t xml:space="preserve"> učitelj informatike. Ugovorena je mjesečna najamnina u iznosu od </w:t>
      </w:r>
      <w:r>
        <w:rPr>
          <w:rFonts w:ascii="Times New Roman" w:hAnsi="Times New Roman" w:cs="Times New Roman"/>
          <w:bCs/>
          <w:sz w:val="24"/>
          <w:szCs w:val="24"/>
        </w:rPr>
        <w:t>19,91. eura.</w:t>
      </w:r>
    </w:p>
    <w:p w14:paraId="19A35B20" w14:textId="77777777" w:rsidR="00DD66E4" w:rsidRPr="00256F63" w:rsidRDefault="00DD66E4" w:rsidP="00A718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EBA854" w14:textId="703E961A" w:rsidR="00DD66E4" w:rsidRPr="00256F63" w:rsidRDefault="00E874B2" w:rsidP="00256F63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Šifra 6526</w:t>
      </w:r>
      <w:r w:rsidR="00DD66E4" w:rsidRPr="00256F63">
        <w:rPr>
          <w:rFonts w:ascii="Times New Roman" w:hAnsi="Times New Roman" w:cs="Times New Roman"/>
          <w:bCs/>
          <w:sz w:val="24"/>
          <w:szCs w:val="24"/>
        </w:rPr>
        <w:t xml:space="preserve"> – sredstva se odnose na plaćanje roditelja za potrebe prehrane učenika u školskoj mliječnoj kuhinji, za program produženog boravka, kao i za prijevoz učenika na izvanučioničku nastavu. </w:t>
      </w:r>
      <w:r>
        <w:rPr>
          <w:rFonts w:ascii="Times New Roman" w:hAnsi="Times New Roman" w:cs="Times New Roman"/>
          <w:bCs/>
          <w:sz w:val="24"/>
          <w:szCs w:val="24"/>
        </w:rPr>
        <w:t>Do smanjenja na ovoj stavci je došlo zbog Odluke Vlade Republike Hrvatske kojom se svako dijete financira u iznosu od 1,33 eura</w:t>
      </w:r>
      <w:r w:rsidR="007A677A">
        <w:rPr>
          <w:rFonts w:ascii="Times New Roman" w:hAnsi="Times New Roman" w:cs="Times New Roman"/>
          <w:bCs/>
          <w:sz w:val="24"/>
          <w:szCs w:val="24"/>
        </w:rPr>
        <w:t xml:space="preserve"> za potrebe prehrane u školi, te roditelji nisu imali potrebu plaćanja troškova prehrane. </w:t>
      </w:r>
    </w:p>
    <w:p w14:paraId="2DA55FDB" w14:textId="77777777" w:rsidR="00A44EDB" w:rsidRPr="00256F63" w:rsidRDefault="00A44EDB" w:rsidP="00566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EF914" w14:textId="4B585C6F" w:rsidR="00256F63" w:rsidRDefault="007A677A" w:rsidP="00566D77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7A">
        <w:rPr>
          <w:rFonts w:ascii="Times New Roman" w:hAnsi="Times New Roman" w:cs="Times New Roman"/>
          <w:sz w:val="24"/>
          <w:szCs w:val="24"/>
        </w:rPr>
        <w:t>Šifra 6615</w:t>
      </w:r>
      <w:r w:rsidR="00256F63" w:rsidRPr="007A677A">
        <w:rPr>
          <w:rFonts w:ascii="Times New Roman" w:hAnsi="Times New Roman" w:cs="Times New Roman"/>
          <w:sz w:val="24"/>
          <w:szCs w:val="24"/>
        </w:rPr>
        <w:t xml:space="preserve"> –</w:t>
      </w:r>
      <w:r w:rsidRPr="007A677A">
        <w:rPr>
          <w:rFonts w:ascii="Times New Roman" w:hAnsi="Times New Roman" w:cs="Times New Roman"/>
          <w:sz w:val="24"/>
          <w:szCs w:val="24"/>
        </w:rPr>
        <w:t xml:space="preserve">sredstva se odnose na </w:t>
      </w:r>
      <w:r w:rsidR="00256F63" w:rsidRPr="007A677A">
        <w:rPr>
          <w:rFonts w:ascii="Times New Roman" w:hAnsi="Times New Roman" w:cs="Times New Roman"/>
          <w:sz w:val="24"/>
          <w:szCs w:val="24"/>
        </w:rPr>
        <w:t>prihod</w:t>
      </w:r>
      <w:r>
        <w:rPr>
          <w:rFonts w:ascii="Times New Roman" w:hAnsi="Times New Roman" w:cs="Times New Roman"/>
          <w:sz w:val="24"/>
          <w:szCs w:val="24"/>
        </w:rPr>
        <w:t>e</w:t>
      </w:r>
      <w:r w:rsidR="00256F63" w:rsidRPr="007A677A">
        <w:rPr>
          <w:rFonts w:ascii="Times New Roman" w:hAnsi="Times New Roman" w:cs="Times New Roman"/>
          <w:sz w:val="24"/>
          <w:szCs w:val="24"/>
        </w:rPr>
        <w:t xml:space="preserve"> od pruženih usluga</w:t>
      </w:r>
      <w:r w:rsidRPr="007A677A">
        <w:rPr>
          <w:rFonts w:ascii="Times New Roman" w:hAnsi="Times New Roman" w:cs="Times New Roman"/>
          <w:sz w:val="24"/>
          <w:szCs w:val="24"/>
        </w:rPr>
        <w:t xml:space="preserve"> najma školskog prostora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B8798E" w14:textId="77777777" w:rsidR="007A677A" w:rsidRPr="007A677A" w:rsidRDefault="007A677A" w:rsidP="007A6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63B13" w14:textId="3F799EEA" w:rsidR="00256F63" w:rsidRDefault="007A677A" w:rsidP="00256F6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6631</w:t>
      </w:r>
      <w:r w:rsidR="00256F63" w:rsidRPr="00256F6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sredstva se odnose na donacije za potrebe dnevnica učitelja koji idu u pratnju učenika prilikom izvođenja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nastave.</w:t>
      </w:r>
    </w:p>
    <w:p w14:paraId="37D23BB8" w14:textId="77777777" w:rsidR="007A677A" w:rsidRPr="007A677A" w:rsidRDefault="007A677A" w:rsidP="007A67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9530AF" w14:textId="2CBDDF94" w:rsidR="007A677A" w:rsidRDefault="007A677A" w:rsidP="00256F6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6711 – prihodi se odnose na prihode ostvarene od Gradskog ureda za obrazovanje. U 2023. su uplaćena sva preostala sredstva iz 2022. godine, a sva </w:t>
      </w:r>
      <w:r w:rsidR="002A5A8A">
        <w:rPr>
          <w:rFonts w:ascii="Times New Roman" w:hAnsi="Times New Roman" w:cs="Times New Roman"/>
          <w:sz w:val="24"/>
          <w:szCs w:val="24"/>
        </w:rPr>
        <w:t>sredstva</w:t>
      </w:r>
      <w:r>
        <w:rPr>
          <w:rFonts w:ascii="Times New Roman" w:hAnsi="Times New Roman" w:cs="Times New Roman"/>
          <w:sz w:val="24"/>
          <w:szCs w:val="24"/>
        </w:rPr>
        <w:t xml:space="preserve"> za 2023. su pravovremeno uplaćena </w:t>
      </w:r>
      <w:r w:rsidR="00D8028E">
        <w:rPr>
          <w:rFonts w:ascii="Times New Roman" w:hAnsi="Times New Roman" w:cs="Times New Roman"/>
          <w:sz w:val="24"/>
          <w:szCs w:val="24"/>
        </w:rPr>
        <w:t xml:space="preserve">na školski račun. </w:t>
      </w:r>
    </w:p>
    <w:p w14:paraId="75787CE6" w14:textId="77777777" w:rsidR="00D8028E" w:rsidRDefault="00D8028E" w:rsidP="00D8028E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E910A" w14:textId="641B3768" w:rsidR="00D8028E" w:rsidRDefault="00D8028E" w:rsidP="00256F6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6712 – sredstva se odnose na nabavu blagovaoničkog namještaja, kao i nabavu namještaja za potrebe učenika, poput stolaca, klupa, ormara, garderobnog namještaja, jer je trenutni namještaj pomalo dotrajao. </w:t>
      </w:r>
    </w:p>
    <w:p w14:paraId="03297484" w14:textId="77777777" w:rsidR="00D8028E" w:rsidRDefault="00D8028E" w:rsidP="00D8028E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289BF" w14:textId="381447FF" w:rsidR="00D8028E" w:rsidRDefault="00D8028E" w:rsidP="00256F6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3111 – zbog porasta plaće zaposlenika došlo je do povećanja rashoda na ovoj stavci.</w:t>
      </w:r>
    </w:p>
    <w:p w14:paraId="7D1AC96A" w14:textId="77777777" w:rsidR="00156F4C" w:rsidRDefault="00156F4C" w:rsidP="00156F4C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CB90F" w14:textId="602F853B" w:rsidR="00156F4C" w:rsidRDefault="00156F4C" w:rsidP="00256F6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312 – zbog većeg ugovorenog iznosa za regres za godišnji odmor, kao i za dar djeci do 15. godine života, došlo je do povećanja na ovoj stavci.</w:t>
      </w:r>
    </w:p>
    <w:p w14:paraId="1A1700C7" w14:textId="77777777" w:rsidR="00156F4C" w:rsidRDefault="00156F4C" w:rsidP="00156F4C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B1EF5" w14:textId="4D65706D" w:rsidR="00156F4C" w:rsidRDefault="00156F4C" w:rsidP="00256F6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3211, 3213 – u 2022. godini određeni zaposlenici su putovali na stručno usavršavanje </w:t>
      </w:r>
      <w:r w:rsidR="00E51D07">
        <w:rPr>
          <w:rFonts w:ascii="Times New Roman" w:hAnsi="Times New Roman" w:cs="Times New Roman"/>
          <w:sz w:val="24"/>
          <w:szCs w:val="24"/>
        </w:rPr>
        <w:t xml:space="preserve">u sklopu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="00E51D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Erasmus+, te su iz toga razloga smanjeni rashodi u 2023. godini</w:t>
      </w:r>
      <w:r w:rsidR="00E51D07">
        <w:rPr>
          <w:rFonts w:ascii="Times New Roman" w:hAnsi="Times New Roman" w:cs="Times New Roman"/>
          <w:sz w:val="24"/>
          <w:szCs w:val="24"/>
        </w:rPr>
        <w:t>.</w:t>
      </w:r>
    </w:p>
    <w:p w14:paraId="4796E56E" w14:textId="77777777" w:rsidR="00E51D07" w:rsidRDefault="00E51D07" w:rsidP="00E51D07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A8B0D" w14:textId="0B308361" w:rsidR="00E51D07" w:rsidRDefault="00E51D07" w:rsidP="00256F6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3221 – zbog povećanja</w:t>
      </w:r>
      <w:r w:rsidR="002A5A8A">
        <w:rPr>
          <w:rFonts w:ascii="Times New Roman" w:hAnsi="Times New Roman" w:cs="Times New Roman"/>
          <w:sz w:val="24"/>
          <w:szCs w:val="24"/>
        </w:rPr>
        <w:t xml:space="preserve"> nabavnih</w:t>
      </w:r>
      <w:r>
        <w:rPr>
          <w:rFonts w:ascii="Times New Roman" w:hAnsi="Times New Roman" w:cs="Times New Roman"/>
          <w:sz w:val="24"/>
          <w:szCs w:val="24"/>
        </w:rPr>
        <w:t xml:space="preserve"> cijena proizvoda u 2023. godini došlo je do povećanja troškova za nabavu uredskog materijala i ostalih materijalnih rashoda.</w:t>
      </w:r>
    </w:p>
    <w:p w14:paraId="0BE58319" w14:textId="77777777" w:rsidR="00E51D07" w:rsidRDefault="00E51D07" w:rsidP="00E51D07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193E0" w14:textId="1B48DD6D" w:rsidR="00E51D07" w:rsidRDefault="00E51D07" w:rsidP="00256F6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3222 – do povećanja rashoda na stavci materijal i sirovine došlo je zbog većeg iznosa nabave namirnica po učeniku, koja prema Odlici Vlade iznosi 1,33 eura po učeniku, kao i zbog veće </w:t>
      </w:r>
      <w:r w:rsidR="002A5A8A">
        <w:rPr>
          <w:rFonts w:ascii="Times New Roman" w:hAnsi="Times New Roman" w:cs="Times New Roman"/>
          <w:sz w:val="24"/>
          <w:szCs w:val="24"/>
        </w:rPr>
        <w:t xml:space="preserve">nabavne </w:t>
      </w:r>
      <w:r>
        <w:rPr>
          <w:rFonts w:ascii="Times New Roman" w:hAnsi="Times New Roman" w:cs="Times New Roman"/>
          <w:sz w:val="24"/>
          <w:szCs w:val="24"/>
        </w:rPr>
        <w:t xml:space="preserve">cijene namirnica. </w:t>
      </w:r>
    </w:p>
    <w:p w14:paraId="725767AC" w14:textId="77777777" w:rsidR="00E51D07" w:rsidRPr="00E51D07" w:rsidRDefault="00E51D07" w:rsidP="00E51D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271454" w14:textId="0EE7DC0E" w:rsidR="00E51D07" w:rsidRDefault="00E51D07" w:rsidP="00256F6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3223 – do povećanja je došlo zbog povećanja cijene energenata u 2023. godini.</w:t>
      </w:r>
    </w:p>
    <w:p w14:paraId="6FF1B0C4" w14:textId="77777777" w:rsidR="00E51D07" w:rsidRDefault="00E51D07" w:rsidP="00E51D07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F7F69" w14:textId="1B97B1DD" w:rsidR="00E51D07" w:rsidRDefault="00E51D07" w:rsidP="00256F6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3235 – u srpnju 2023. je istekla petogodišnja obveza plaćanja najma rasvjetne opreme. Ista je otplaćena, te škola više nema obvezu plaćanja iste.</w:t>
      </w:r>
    </w:p>
    <w:p w14:paraId="258F29A1" w14:textId="77777777" w:rsidR="00E51D07" w:rsidRDefault="00E51D07" w:rsidP="00E51D07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F1AE6" w14:textId="4134911B" w:rsidR="00E51D07" w:rsidRDefault="00E51D07" w:rsidP="00256F6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3237 – sredstva se odnose na rad pomoćnika u nastavi koristeći usluge studentskog servisa, na rad pomoćnika u nastavi preko ugovora o djelu, kao i za rad stručnjaka za tehničku podršku. </w:t>
      </w:r>
    </w:p>
    <w:p w14:paraId="18AF8F47" w14:textId="77777777" w:rsidR="006D3C1B" w:rsidRDefault="006D3C1B" w:rsidP="006D3C1B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853D3" w14:textId="0F3A6B9E" w:rsidR="006D3C1B" w:rsidRDefault="006D3C1B" w:rsidP="00256F6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3291 – isplaćene su sve naknade za rad članova školskog odbora, zaključno s naknadom za studeni 2023. godine.</w:t>
      </w:r>
    </w:p>
    <w:p w14:paraId="4F3F3EB6" w14:textId="77777777" w:rsidR="006D3C1B" w:rsidRDefault="006D3C1B" w:rsidP="006D3C1B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BEFC7" w14:textId="19DD8034" w:rsidR="006D3C1B" w:rsidRDefault="006D3C1B" w:rsidP="00256F6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3299 – na ovoj stavci se nalaze rashodi koji se odnose na financiranje učenika slabijeg imovinskog statusa iz sredstava prikupljenih humanitarnom akcijom. Financiraju se uglavnom troškovi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nastave, školske prehrane. Također se nalaze i rashodi koji su nastali djelovanjem školske zadruge.</w:t>
      </w:r>
    </w:p>
    <w:p w14:paraId="618C0ACE" w14:textId="77777777" w:rsidR="006D3C1B" w:rsidRDefault="006D3C1B" w:rsidP="006D3C1B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DBFAA" w14:textId="44AF5AC5" w:rsidR="006D3C1B" w:rsidRDefault="006D3C1B" w:rsidP="00256F6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3431 – sredstva se odnose na bankarske usluge, do manjeg povećanja došlo je zbog većeg i češćeg priljeva novčanih sredstava na račun škole, kao i pravovremenih plaćanja. </w:t>
      </w:r>
    </w:p>
    <w:p w14:paraId="163A171A" w14:textId="77777777" w:rsidR="006D3C1B" w:rsidRDefault="006D3C1B" w:rsidP="006D3C1B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FF67A" w14:textId="7723A19D" w:rsidR="006D3C1B" w:rsidRDefault="006D3C1B" w:rsidP="00256F6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3433 – do smanjenja zateznih kamata došlo je zbog pravovremenih plaćanja računa. </w:t>
      </w:r>
    </w:p>
    <w:p w14:paraId="2CFBECC9" w14:textId="77777777" w:rsidR="00414CBE" w:rsidRDefault="00414CBE" w:rsidP="00414CBE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EFE03" w14:textId="1F240220" w:rsidR="00414CBE" w:rsidRDefault="00414CBE" w:rsidP="00256F6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3722 – sredstva se odnose na nabavu radnih bilježnica za učenike.</w:t>
      </w:r>
    </w:p>
    <w:p w14:paraId="43724517" w14:textId="77777777" w:rsidR="00414CBE" w:rsidRDefault="00414CBE" w:rsidP="00414CBE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9E006" w14:textId="0F894072" w:rsidR="00414CBE" w:rsidRDefault="00414CBE" w:rsidP="00256F6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3812 – tekuće donacije u naravi se odnose na nabavu menstrualnih potrepština. Dio je financiran iz gradskog proračuna, a dio iz državnog proračuna. </w:t>
      </w:r>
    </w:p>
    <w:p w14:paraId="1F7A1CF9" w14:textId="77777777" w:rsidR="00414CBE" w:rsidRDefault="00414CBE" w:rsidP="00414CBE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EF351" w14:textId="495205E9" w:rsidR="00414CBE" w:rsidRDefault="00414CBE" w:rsidP="00256F6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7211 – sredstva se odnose na prihode od prodaje školskih stanova u PŠ Moravče. S obzirom da je jedna bivša djelatnica u 2022. otplatila stan, u 2023. se naplaćuje samo još jedan stan. </w:t>
      </w:r>
    </w:p>
    <w:p w14:paraId="6AB98872" w14:textId="77777777" w:rsidR="00414CBE" w:rsidRDefault="00414CBE" w:rsidP="00414CBE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0A111" w14:textId="682B3394" w:rsidR="00414CBE" w:rsidRDefault="00414CBE" w:rsidP="00256F6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4221 – sredstva se odnose na nabavu blagovaoničkog namještaja, kao i namještaja za učionice. Namještaj je financiran iz gradskog proračuna.</w:t>
      </w:r>
    </w:p>
    <w:p w14:paraId="79E5CF36" w14:textId="77777777" w:rsidR="00414CBE" w:rsidRDefault="00414CBE" w:rsidP="00414CBE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A8A13" w14:textId="40F8CCAC" w:rsidR="00414CBE" w:rsidRDefault="00414CBE" w:rsidP="00256F6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4227 – sredstva se odnose na nabavu traktorske kosilice za matičnu školu u </w:t>
      </w:r>
      <w:proofErr w:type="spellStart"/>
      <w:r>
        <w:rPr>
          <w:rFonts w:ascii="Times New Roman" w:hAnsi="Times New Roman" w:cs="Times New Roman"/>
          <w:sz w:val="24"/>
          <w:szCs w:val="24"/>
        </w:rPr>
        <w:t>Soblincu</w:t>
      </w:r>
      <w:proofErr w:type="spellEnd"/>
      <w:r>
        <w:rPr>
          <w:rFonts w:ascii="Times New Roman" w:hAnsi="Times New Roman" w:cs="Times New Roman"/>
          <w:sz w:val="24"/>
          <w:szCs w:val="24"/>
        </w:rPr>
        <w:t>. Kosilica je financirana iz gradskog proračuna.</w:t>
      </w:r>
    </w:p>
    <w:p w14:paraId="23D0BF06" w14:textId="77777777" w:rsidR="00414CBE" w:rsidRDefault="00414CBE" w:rsidP="00414CBE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715B3" w14:textId="77777777" w:rsidR="004A16FD" w:rsidRPr="00437DB9" w:rsidRDefault="004A16FD" w:rsidP="004A16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437DB9">
        <w:rPr>
          <w:rFonts w:ascii="Times New Roman" w:hAnsi="Times New Roman" w:cs="Times New Roman"/>
          <w:b/>
          <w:i/>
          <w:sz w:val="32"/>
          <w:szCs w:val="24"/>
          <w:u w:val="single"/>
        </w:rPr>
        <w:t>Bilješke uz obrazac: P-VRIO</w:t>
      </w:r>
    </w:p>
    <w:p w14:paraId="4F482BD9" w14:textId="77777777" w:rsidR="004A16FD" w:rsidRDefault="004A16FD" w:rsidP="004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8CBD1" w14:textId="08641E64" w:rsidR="004A16FD" w:rsidRPr="00651455" w:rsidRDefault="00422EBC" w:rsidP="004A16FD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55">
        <w:rPr>
          <w:rFonts w:ascii="Times New Roman" w:hAnsi="Times New Roman" w:cs="Times New Roman"/>
          <w:sz w:val="24"/>
          <w:szCs w:val="24"/>
        </w:rPr>
        <w:t>Šifra P018</w:t>
      </w:r>
      <w:r w:rsidR="004A16FD" w:rsidRPr="00651455">
        <w:rPr>
          <w:rFonts w:ascii="Times New Roman" w:hAnsi="Times New Roman" w:cs="Times New Roman"/>
          <w:sz w:val="24"/>
          <w:szCs w:val="24"/>
        </w:rPr>
        <w:t xml:space="preserve"> – </w:t>
      </w:r>
      <w:r w:rsidR="00651455" w:rsidRPr="00651455">
        <w:rPr>
          <w:rFonts w:ascii="Times New Roman" w:hAnsi="Times New Roman" w:cs="Times New Roman"/>
          <w:sz w:val="24"/>
          <w:szCs w:val="24"/>
        </w:rPr>
        <w:t>Do p</w:t>
      </w:r>
      <w:r w:rsidR="004A16FD" w:rsidRPr="00651455">
        <w:rPr>
          <w:rFonts w:ascii="Times New Roman" w:hAnsi="Times New Roman" w:cs="Times New Roman"/>
          <w:sz w:val="24"/>
          <w:szCs w:val="24"/>
        </w:rPr>
        <w:t>ovećanj</w:t>
      </w:r>
      <w:r w:rsidR="00651455" w:rsidRPr="00651455">
        <w:rPr>
          <w:rFonts w:ascii="Times New Roman" w:hAnsi="Times New Roman" w:cs="Times New Roman"/>
          <w:sz w:val="24"/>
          <w:szCs w:val="24"/>
        </w:rPr>
        <w:t>a</w:t>
      </w:r>
      <w:r w:rsidR="004A16FD" w:rsidRPr="00651455">
        <w:rPr>
          <w:rFonts w:ascii="Times New Roman" w:hAnsi="Times New Roman" w:cs="Times New Roman"/>
          <w:sz w:val="24"/>
          <w:szCs w:val="24"/>
        </w:rPr>
        <w:t xml:space="preserve"> dugotrajne imovine</w:t>
      </w:r>
      <w:r w:rsidR="00651455" w:rsidRPr="00651455">
        <w:rPr>
          <w:rFonts w:ascii="Times New Roman" w:hAnsi="Times New Roman" w:cs="Times New Roman"/>
          <w:sz w:val="24"/>
          <w:szCs w:val="24"/>
        </w:rPr>
        <w:t xml:space="preserve"> je došlo temeljem Odluke o </w:t>
      </w:r>
      <w:proofErr w:type="spellStart"/>
      <w:r w:rsidR="00651455" w:rsidRPr="00651455">
        <w:rPr>
          <w:rFonts w:ascii="Times New Roman" w:hAnsi="Times New Roman" w:cs="Times New Roman"/>
          <w:sz w:val="24"/>
          <w:szCs w:val="24"/>
        </w:rPr>
        <w:t>isknjiženju</w:t>
      </w:r>
      <w:proofErr w:type="spellEnd"/>
      <w:r w:rsidR="00651455" w:rsidRPr="00651455">
        <w:rPr>
          <w:rFonts w:ascii="Times New Roman" w:hAnsi="Times New Roman" w:cs="Times New Roman"/>
          <w:sz w:val="24"/>
          <w:szCs w:val="24"/>
        </w:rPr>
        <w:t xml:space="preserve"> i prijenosu imovine koja se vodila u poslovnim knjigama Ministarstva znanosti i obrazovanja u poslovne knjige škola sudionica projekta Podrška provedbi Cjelovite </w:t>
      </w:r>
      <w:proofErr w:type="spellStart"/>
      <w:r w:rsidR="00651455" w:rsidRPr="00651455">
        <w:rPr>
          <w:rFonts w:ascii="Times New Roman" w:hAnsi="Times New Roman" w:cs="Times New Roman"/>
          <w:sz w:val="24"/>
          <w:szCs w:val="24"/>
        </w:rPr>
        <w:t>kurikularne</w:t>
      </w:r>
      <w:proofErr w:type="spellEnd"/>
      <w:r w:rsidR="00651455" w:rsidRPr="00651455">
        <w:rPr>
          <w:rFonts w:ascii="Times New Roman" w:hAnsi="Times New Roman" w:cs="Times New Roman"/>
          <w:sz w:val="24"/>
          <w:szCs w:val="24"/>
        </w:rPr>
        <w:t xml:space="preserve"> reforme, </w:t>
      </w:r>
      <w:r w:rsidR="00651455">
        <w:rPr>
          <w:rFonts w:ascii="Times New Roman" w:hAnsi="Times New Roman" w:cs="Times New Roman"/>
          <w:sz w:val="24"/>
          <w:szCs w:val="24"/>
        </w:rPr>
        <w:t>K</w:t>
      </w:r>
      <w:r w:rsidR="00651455" w:rsidRPr="00651455">
        <w:rPr>
          <w:rFonts w:ascii="Times New Roman" w:hAnsi="Times New Roman" w:cs="Times New Roman"/>
          <w:sz w:val="24"/>
          <w:szCs w:val="24"/>
        </w:rPr>
        <w:t xml:space="preserve">lasa: 406-01/19-01/00217, </w:t>
      </w:r>
      <w:proofErr w:type="spellStart"/>
      <w:r w:rsidR="00651455" w:rsidRPr="00651455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651455" w:rsidRPr="00651455">
        <w:rPr>
          <w:rFonts w:ascii="Times New Roman" w:hAnsi="Times New Roman" w:cs="Times New Roman"/>
          <w:sz w:val="24"/>
          <w:szCs w:val="24"/>
        </w:rPr>
        <w:t xml:space="preserve">. </w:t>
      </w:r>
      <w:r w:rsidR="00651455">
        <w:rPr>
          <w:rFonts w:ascii="Times New Roman" w:hAnsi="Times New Roman" w:cs="Times New Roman"/>
          <w:sz w:val="24"/>
          <w:szCs w:val="24"/>
        </w:rPr>
        <w:t>b</w:t>
      </w:r>
      <w:r w:rsidR="00651455" w:rsidRPr="00651455">
        <w:rPr>
          <w:rFonts w:ascii="Times New Roman" w:hAnsi="Times New Roman" w:cs="Times New Roman"/>
          <w:sz w:val="24"/>
          <w:szCs w:val="24"/>
        </w:rPr>
        <w:t xml:space="preserve">roj: 533-02-23-0015. </w:t>
      </w:r>
      <w:r w:rsidR="00651455">
        <w:rPr>
          <w:rFonts w:ascii="Times New Roman" w:hAnsi="Times New Roman" w:cs="Times New Roman"/>
          <w:sz w:val="24"/>
          <w:szCs w:val="24"/>
        </w:rPr>
        <w:t xml:space="preserve">Iznos se odnosi na sadašnje vrijednosti jednog laptopa i devet projektora. </w:t>
      </w:r>
    </w:p>
    <w:p w14:paraId="1C0FF4E2" w14:textId="77777777" w:rsidR="00D956E3" w:rsidRDefault="00D956E3" w:rsidP="004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2416B" w14:textId="77777777" w:rsidR="00D956E3" w:rsidRPr="00437DB9" w:rsidRDefault="00D956E3" w:rsidP="004A16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437DB9">
        <w:rPr>
          <w:rFonts w:ascii="Times New Roman" w:hAnsi="Times New Roman" w:cs="Times New Roman"/>
          <w:b/>
          <w:i/>
          <w:sz w:val="28"/>
          <w:szCs w:val="24"/>
          <w:u w:val="single"/>
        </w:rPr>
        <w:t>Bilješke uz obrazac: OBVEZE</w:t>
      </w:r>
    </w:p>
    <w:p w14:paraId="42046C01" w14:textId="77777777" w:rsidR="00D956E3" w:rsidRDefault="00D956E3" w:rsidP="004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03CCD" w14:textId="3E1FF1D9" w:rsidR="00D956E3" w:rsidRPr="00D956E3" w:rsidRDefault="00422EBC" w:rsidP="007630A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V006 – stanje obveza na 31.12.202</w:t>
      </w:r>
      <w:r w:rsidR="00651455">
        <w:rPr>
          <w:rFonts w:ascii="Times New Roman" w:hAnsi="Times New Roman" w:cs="Times New Roman"/>
          <w:sz w:val="24"/>
          <w:szCs w:val="24"/>
        </w:rPr>
        <w:t>3</w:t>
      </w:r>
      <w:r w:rsidR="00D956E3" w:rsidRPr="00D956E3">
        <w:rPr>
          <w:rFonts w:ascii="Times New Roman" w:hAnsi="Times New Roman" w:cs="Times New Roman"/>
          <w:sz w:val="24"/>
          <w:szCs w:val="24"/>
        </w:rPr>
        <w:t xml:space="preserve">. iznosi </w:t>
      </w:r>
      <w:r w:rsidR="00651455">
        <w:rPr>
          <w:rFonts w:ascii="Times New Roman" w:hAnsi="Times New Roman" w:cs="Times New Roman"/>
          <w:sz w:val="24"/>
          <w:szCs w:val="24"/>
        </w:rPr>
        <w:t>200.811,85 eura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56E3" w:rsidRPr="00D956E3">
        <w:rPr>
          <w:rFonts w:ascii="Times New Roman" w:hAnsi="Times New Roman" w:cs="Times New Roman"/>
          <w:sz w:val="24"/>
          <w:szCs w:val="24"/>
        </w:rPr>
        <w:t xml:space="preserve"> Obveze se odnose na obračun plać</w:t>
      </w:r>
      <w:r w:rsidR="00651455">
        <w:rPr>
          <w:rFonts w:ascii="Times New Roman" w:hAnsi="Times New Roman" w:cs="Times New Roman"/>
          <w:sz w:val="24"/>
          <w:szCs w:val="24"/>
        </w:rPr>
        <w:t>a</w:t>
      </w:r>
      <w:r w:rsidR="00D956E3" w:rsidRPr="00D956E3">
        <w:rPr>
          <w:rFonts w:ascii="Times New Roman" w:hAnsi="Times New Roman" w:cs="Times New Roman"/>
          <w:sz w:val="24"/>
          <w:szCs w:val="24"/>
        </w:rPr>
        <w:t xml:space="preserve"> za zap</w:t>
      </w:r>
      <w:r>
        <w:rPr>
          <w:rFonts w:ascii="Times New Roman" w:hAnsi="Times New Roman" w:cs="Times New Roman"/>
          <w:sz w:val="24"/>
          <w:szCs w:val="24"/>
        </w:rPr>
        <w:t>oslene za prosinac 202</w:t>
      </w:r>
      <w:r w:rsidR="00651455">
        <w:rPr>
          <w:rFonts w:ascii="Times New Roman" w:hAnsi="Times New Roman" w:cs="Times New Roman"/>
          <w:sz w:val="24"/>
          <w:szCs w:val="24"/>
        </w:rPr>
        <w:t>3</w:t>
      </w:r>
      <w:r w:rsidR="00D956E3" w:rsidRPr="00D956E3"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</w:rPr>
        <w:t>oja je isplaćena u siječnju 202</w:t>
      </w:r>
      <w:r w:rsidR="00651455">
        <w:rPr>
          <w:rFonts w:ascii="Times New Roman" w:hAnsi="Times New Roman" w:cs="Times New Roman"/>
          <w:sz w:val="24"/>
          <w:szCs w:val="24"/>
        </w:rPr>
        <w:t>4</w:t>
      </w:r>
      <w:r w:rsidR="002912CE">
        <w:rPr>
          <w:rFonts w:ascii="Times New Roman" w:hAnsi="Times New Roman" w:cs="Times New Roman"/>
          <w:sz w:val="24"/>
          <w:szCs w:val="24"/>
        </w:rPr>
        <w:t xml:space="preserve">. g. i </w:t>
      </w:r>
      <w:r w:rsidR="00D956E3" w:rsidRPr="00D956E3">
        <w:rPr>
          <w:rFonts w:ascii="Times New Roman" w:hAnsi="Times New Roman" w:cs="Times New Roman"/>
          <w:sz w:val="24"/>
          <w:szCs w:val="24"/>
        </w:rPr>
        <w:t>obveze za materijalne rashode</w:t>
      </w:r>
      <w:r>
        <w:rPr>
          <w:rFonts w:ascii="Times New Roman" w:hAnsi="Times New Roman" w:cs="Times New Roman"/>
          <w:sz w:val="24"/>
          <w:szCs w:val="24"/>
        </w:rPr>
        <w:t xml:space="preserve"> koji nisu plaćeni do 31.12.202</w:t>
      </w:r>
      <w:r w:rsidR="00651455">
        <w:rPr>
          <w:rFonts w:ascii="Times New Roman" w:hAnsi="Times New Roman" w:cs="Times New Roman"/>
          <w:sz w:val="24"/>
          <w:szCs w:val="24"/>
        </w:rPr>
        <w:t>3</w:t>
      </w:r>
      <w:r w:rsidR="00D956E3" w:rsidRPr="00D956E3">
        <w:rPr>
          <w:rFonts w:ascii="Times New Roman" w:hAnsi="Times New Roman" w:cs="Times New Roman"/>
          <w:sz w:val="24"/>
          <w:szCs w:val="24"/>
        </w:rPr>
        <w:t>. godine.</w:t>
      </w:r>
      <w:r w:rsidR="00651455">
        <w:rPr>
          <w:rFonts w:ascii="Times New Roman" w:hAnsi="Times New Roman" w:cs="Times New Roman"/>
          <w:sz w:val="24"/>
          <w:szCs w:val="24"/>
        </w:rPr>
        <w:t xml:space="preserve"> Dio obveza u iznosu od 13.549,12 eura se odnosi na obveze proračunskog korisnika za povrat u proračun, tj. obveze se odnose na povrat naknada za bolovanj</w:t>
      </w:r>
      <w:r w:rsidR="00044301">
        <w:rPr>
          <w:rFonts w:ascii="Times New Roman" w:hAnsi="Times New Roman" w:cs="Times New Roman"/>
          <w:sz w:val="24"/>
          <w:szCs w:val="24"/>
        </w:rPr>
        <w:t>a</w:t>
      </w:r>
      <w:r w:rsidR="00651455">
        <w:rPr>
          <w:rFonts w:ascii="Times New Roman" w:hAnsi="Times New Roman" w:cs="Times New Roman"/>
          <w:sz w:val="24"/>
          <w:szCs w:val="24"/>
        </w:rPr>
        <w:t xml:space="preserve"> na teret HZZO-a.</w:t>
      </w:r>
    </w:p>
    <w:p w14:paraId="0A196788" w14:textId="6A8DED8B" w:rsidR="00D956E3" w:rsidRDefault="00D956E3" w:rsidP="0076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ED3EC" w14:textId="3C74EA30" w:rsidR="00044301" w:rsidRDefault="00044301" w:rsidP="0076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90B07" w14:textId="4938F258" w:rsidR="00044301" w:rsidRDefault="00044301" w:rsidP="0076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5FBE7" w14:textId="688D8FE7" w:rsidR="00044301" w:rsidRDefault="00044301" w:rsidP="004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67998" w14:textId="54038C8A" w:rsidR="00044301" w:rsidRDefault="00044301" w:rsidP="004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37F8C" w14:textId="7DB0E989" w:rsidR="00044301" w:rsidRDefault="00044301" w:rsidP="004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C1825" w14:textId="10370229" w:rsidR="00044301" w:rsidRDefault="00044301" w:rsidP="004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A93A5" w14:textId="12DEF5FD" w:rsidR="00044301" w:rsidRDefault="00044301" w:rsidP="004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FA49C" w14:textId="37AAA2E7" w:rsidR="00044301" w:rsidRDefault="00044301" w:rsidP="004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85488" w14:textId="77777777" w:rsidR="00044301" w:rsidRDefault="00044301" w:rsidP="004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584D5" w14:textId="77777777" w:rsidR="002912CE" w:rsidRDefault="002912CE" w:rsidP="002912C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</w:t>
      </w:r>
    </w:p>
    <w:p w14:paraId="67E58A3C" w14:textId="77777777" w:rsidR="002912CE" w:rsidRDefault="002912CE" w:rsidP="002912C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14:paraId="6BF51C1A" w14:textId="77777777" w:rsidR="002912CE" w:rsidRPr="004A16FD" w:rsidRDefault="00786256" w:rsidP="0078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422EBC">
        <w:rPr>
          <w:rFonts w:ascii="Times New Roman" w:hAnsi="Times New Roman" w:cs="Times New Roman"/>
          <w:sz w:val="24"/>
          <w:szCs w:val="24"/>
        </w:rPr>
        <w:t>Antea</w:t>
      </w:r>
      <w:proofErr w:type="spellEnd"/>
      <w:r w:rsidR="00422EBC">
        <w:rPr>
          <w:rFonts w:ascii="Times New Roman" w:hAnsi="Times New Roman" w:cs="Times New Roman"/>
          <w:sz w:val="24"/>
          <w:szCs w:val="24"/>
        </w:rPr>
        <w:t xml:space="preserve"> Rukavina </w:t>
      </w:r>
      <w:proofErr w:type="spellStart"/>
      <w:r w:rsidR="00422EBC">
        <w:rPr>
          <w:rFonts w:ascii="Times New Roman" w:hAnsi="Times New Roman" w:cs="Times New Roman"/>
          <w:sz w:val="24"/>
          <w:szCs w:val="24"/>
        </w:rPr>
        <w:t>Ivanjko</w:t>
      </w:r>
      <w:proofErr w:type="spellEnd"/>
      <w:r w:rsidR="00422EBC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22EBC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422EBC">
        <w:rPr>
          <w:rFonts w:ascii="Times New Roman" w:hAnsi="Times New Roman" w:cs="Times New Roman"/>
          <w:sz w:val="24"/>
          <w:szCs w:val="24"/>
        </w:rPr>
        <w:t>.</w:t>
      </w:r>
    </w:p>
    <w:sectPr w:rsidR="002912CE" w:rsidRPr="004A16FD" w:rsidSect="00B42F71">
      <w:head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B4CB" w14:textId="77777777" w:rsidR="007D4FAE" w:rsidRDefault="007D4FAE" w:rsidP="00B23794">
      <w:pPr>
        <w:spacing w:after="0" w:line="240" w:lineRule="auto"/>
      </w:pPr>
      <w:r>
        <w:separator/>
      </w:r>
    </w:p>
  </w:endnote>
  <w:endnote w:type="continuationSeparator" w:id="0">
    <w:p w14:paraId="4AFA50D5" w14:textId="77777777" w:rsidR="007D4FAE" w:rsidRDefault="007D4FAE" w:rsidP="00B2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F5AD" w14:textId="77777777" w:rsidR="007D4FAE" w:rsidRDefault="007D4FAE" w:rsidP="00B23794">
      <w:pPr>
        <w:spacing w:after="0" w:line="240" w:lineRule="auto"/>
      </w:pPr>
      <w:r>
        <w:separator/>
      </w:r>
    </w:p>
  </w:footnote>
  <w:footnote w:type="continuationSeparator" w:id="0">
    <w:p w14:paraId="13D94E21" w14:textId="77777777" w:rsidR="007D4FAE" w:rsidRDefault="007D4FAE" w:rsidP="00B2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C5CE" w14:textId="77777777" w:rsidR="00B42F71" w:rsidRDefault="00B42F71">
    <w:pPr>
      <w:pStyle w:val="Zaglavlje"/>
    </w:pPr>
  </w:p>
  <w:p w14:paraId="0BD9221E" w14:textId="77777777" w:rsidR="00FB2C36" w:rsidRDefault="00FB2C36" w:rsidP="00FB2C36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B86F" w14:textId="77777777" w:rsidR="00B42F71" w:rsidRPr="00FB2C36" w:rsidRDefault="00B42F71" w:rsidP="00B42F71">
    <w:pPr>
      <w:spacing w:after="0" w:line="240" w:lineRule="auto"/>
      <w:jc w:val="center"/>
      <w:rPr>
        <w:rFonts w:ascii="Times New Roman" w:hAnsi="Times New Roman" w:cs="Times New Roman"/>
        <w:sz w:val="22"/>
        <w:szCs w:val="22"/>
        <w:u w:val="single"/>
      </w:rPr>
    </w:pPr>
    <w:r w:rsidRPr="00FB2C36">
      <w:rPr>
        <w:rFonts w:ascii="Times New Roman" w:hAnsi="Times New Roman" w:cs="Times New Roman"/>
        <w:noProof/>
        <w:sz w:val="22"/>
        <w:szCs w:val="22"/>
        <w:lang w:eastAsia="hr-HR"/>
      </w:rPr>
      <w:drawing>
        <wp:anchor distT="0" distB="0" distL="114300" distR="114300" simplePos="0" relativeHeight="251659264" behindDoc="0" locked="0" layoutInCell="1" allowOverlap="1" wp14:anchorId="0982268E" wp14:editId="610DC8E9">
          <wp:simplePos x="0" y="0"/>
          <wp:positionH relativeFrom="column">
            <wp:posOffset>-99695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321562_10210750523173480_114768665_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2C36">
      <w:rPr>
        <w:rFonts w:ascii="Times New Roman" w:hAnsi="Times New Roman" w:cs="Times New Roman"/>
        <w:sz w:val="22"/>
        <w:szCs w:val="22"/>
        <w:u w:val="single"/>
      </w:rPr>
      <w:t>OSNOVNA ŠKOLA IVANA GRANĐE</w:t>
    </w:r>
  </w:p>
  <w:p w14:paraId="5B2C68EB" w14:textId="77777777" w:rsidR="00B42F71" w:rsidRPr="00FB2C36" w:rsidRDefault="00B42F71" w:rsidP="00B42F71">
    <w:pPr>
      <w:spacing w:after="0" w:line="240" w:lineRule="auto"/>
      <w:jc w:val="center"/>
      <w:rPr>
        <w:rFonts w:ascii="Times New Roman" w:hAnsi="Times New Roman" w:cs="Times New Roman"/>
      </w:rPr>
    </w:pPr>
    <w:proofErr w:type="spellStart"/>
    <w:r w:rsidRPr="00FB2C36">
      <w:rPr>
        <w:rFonts w:ascii="Times New Roman" w:hAnsi="Times New Roman" w:cs="Times New Roman"/>
      </w:rPr>
      <w:t>Soblinec</w:t>
    </w:r>
    <w:proofErr w:type="spellEnd"/>
    <w:r w:rsidRPr="00FB2C36">
      <w:rPr>
        <w:rFonts w:ascii="Times New Roman" w:hAnsi="Times New Roman" w:cs="Times New Roman"/>
      </w:rPr>
      <w:t xml:space="preserve">, </w:t>
    </w:r>
    <w:proofErr w:type="spellStart"/>
    <w:r w:rsidRPr="00FB2C36">
      <w:rPr>
        <w:rFonts w:ascii="Times New Roman" w:hAnsi="Times New Roman" w:cs="Times New Roman"/>
      </w:rPr>
      <w:t>Soblinečka</w:t>
    </w:r>
    <w:proofErr w:type="spellEnd"/>
    <w:r w:rsidRPr="00FB2C36">
      <w:rPr>
        <w:rFonts w:ascii="Times New Roman" w:hAnsi="Times New Roman" w:cs="Times New Roman"/>
      </w:rPr>
      <w:t xml:space="preserve"> 68</w:t>
    </w:r>
  </w:p>
  <w:p w14:paraId="51C1DD1B" w14:textId="77777777" w:rsidR="00B42F71" w:rsidRPr="00A21FA0" w:rsidRDefault="00B42F71" w:rsidP="00B42F71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21FA0">
      <w:rPr>
        <w:rFonts w:ascii="Times New Roman" w:hAnsi="Times New Roman" w:cs="Times New Roman"/>
        <w:sz w:val="18"/>
        <w:szCs w:val="18"/>
      </w:rPr>
      <w:t>OIB 84283102588</w:t>
    </w:r>
  </w:p>
  <w:p w14:paraId="154C3791" w14:textId="77777777" w:rsidR="00B42F71" w:rsidRPr="00FD5341" w:rsidRDefault="00B42F71" w:rsidP="00B42F71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Pr="00FD5341">
      <w:rPr>
        <w:rFonts w:ascii="Times New Roman" w:hAnsi="Times New Roman" w:cs="Times New Roman"/>
      </w:rPr>
      <w:t>el.: 01/2042-008</w:t>
    </w:r>
    <w:r>
      <w:rPr>
        <w:rFonts w:ascii="Times New Roman" w:hAnsi="Times New Roman" w:cs="Times New Roman"/>
      </w:rPr>
      <w:t>, f</w:t>
    </w:r>
    <w:r w:rsidRPr="00FD5341">
      <w:rPr>
        <w:rFonts w:ascii="Times New Roman" w:hAnsi="Times New Roman" w:cs="Times New Roman"/>
      </w:rPr>
      <w:t>ax.: 01/2020-170</w:t>
    </w:r>
  </w:p>
  <w:p w14:paraId="27FC7897" w14:textId="77777777" w:rsidR="00B42F71" w:rsidRDefault="00B42F71" w:rsidP="00B42F71">
    <w:pPr>
      <w:spacing w:after="0" w:line="240" w:lineRule="auto"/>
      <w:jc w:val="center"/>
      <w:rPr>
        <w:rFonts w:ascii="Times New Roman" w:hAnsi="Times New Roman" w:cs="Times New Roman"/>
      </w:rPr>
    </w:pPr>
    <w:r w:rsidRPr="00FD5341">
      <w:rPr>
        <w:rFonts w:ascii="Times New Roman" w:hAnsi="Times New Roman" w:cs="Times New Roman"/>
      </w:rPr>
      <w:t xml:space="preserve">e-mail: </w:t>
    </w:r>
    <w:hyperlink r:id="rId2" w:history="1">
      <w:r w:rsidRPr="004932D3">
        <w:rPr>
          <w:rStyle w:val="Hiperveza"/>
          <w:rFonts w:ascii="Times New Roman" w:hAnsi="Times New Roman" w:cs="Times New Roman"/>
        </w:rPr>
        <w:t>os-igrandje@os-igrandje-soblinec.skole.hr</w:t>
      </w:r>
    </w:hyperlink>
  </w:p>
  <w:p w14:paraId="1BAAF434" w14:textId="77777777" w:rsidR="00B42F71" w:rsidRDefault="00B42F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6B21"/>
    <w:multiLevelType w:val="hybridMultilevel"/>
    <w:tmpl w:val="96DE65D8"/>
    <w:lvl w:ilvl="0" w:tplc="79424A66">
      <w:start w:val="5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3B716E7"/>
    <w:multiLevelType w:val="hybridMultilevel"/>
    <w:tmpl w:val="C64035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66906"/>
    <w:multiLevelType w:val="hybridMultilevel"/>
    <w:tmpl w:val="C4E64B26"/>
    <w:lvl w:ilvl="0" w:tplc="80EC7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98B289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8FB01F9"/>
    <w:multiLevelType w:val="hybridMultilevel"/>
    <w:tmpl w:val="987A27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A4245"/>
    <w:multiLevelType w:val="hybridMultilevel"/>
    <w:tmpl w:val="A86A6404"/>
    <w:lvl w:ilvl="0" w:tplc="46A0C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AB0F4F"/>
    <w:multiLevelType w:val="hybridMultilevel"/>
    <w:tmpl w:val="DAC8ACBC"/>
    <w:lvl w:ilvl="0" w:tplc="5A2CC5E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AB466DD"/>
    <w:multiLevelType w:val="hybridMultilevel"/>
    <w:tmpl w:val="E4040B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04A6A"/>
    <w:multiLevelType w:val="hybridMultilevel"/>
    <w:tmpl w:val="EF74B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91D63"/>
    <w:multiLevelType w:val="hybridMultilevel"/>
    <w:tmpl w:val="341EE7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D562C"/>
    <w:multiLevelType w:val="hybridMultilevel"/>
    <w:tmpl w:val="4C6AD44E"/>
    <w:lvl w:ilvl="0" w:tplc="4B824B40">
      <w:numFmt w:val="bullet"/>
      <w:lvlText w:val="-"/>
      <w:lvlJc w:val="left"/>
      <w:pPr>
        <w:ind w:left="156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1" w15:restartNumberingAfterBreak="0">
    <w:nsid w:val="671A2883"/>
    <w:multiLevelType w:val="hybridMultilevel"/>
    <w:tmpl w:val="D44E5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8375D"/>
    <w:multiLevelType w:val="hybridMultilevel"/>
    <w:tmpl w:val="D428B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B3653"/>
    <w:multiLevelType w:val="hybridMultilevel"/>
    <w:tmpl w:val="1ED41B7E"/>
    <w:lvl w:ilvl="0" w:tplc="61662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36C48"/>
    <w:multiLevelType w:val="hybridMultilevel"/>
    <w:tmpl w:val="F042D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5"/>
  </w:num>
  <w:num w:numId="18">
    <w:abstractNumId w:val="1"/>
  </w:num>
  <w:num w:numId="19">
    <w:abstractNumId w:val="14"/>
  </w:num>
  <w:num w:numId="20">
    <w:abstractNumId w:val="11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3B"/>
    <w:rsid w:val="00002D4F"/>
    <w:rsid w:val="000331A1"/>
    <w:rsid w:val="00037404"/>
    <w:rsid w:val="00044301"/>
    <w:rsid w:val="000739B2"/>
    <w:rsid w:val="000A67FF"/>
    <w:rsid w:val="000D7301"/>
    <w:rsid w:val="000F48DA"/>
    <w:rsid w:val="00103087"/>
    <w:rsid w:val="00156F4C"/>
    <w:rsid w:val="00164A2D"/>
    <w:rsid w:val="0016795F"/>
    <w:rsid w:val="001F661E"/>
    <w:rsid w:val="00256F63"/>
    <w:rsid w:val="002912CE"/>
    <w:rsid w:val="002A3A6B"/>
    <w:rsid w:val="002A5A8A"/>
    <w:rsid w:val="002B6F39"/>
    <w:rsid w:val="002E3431"/>
    <w:rsid w:val="002F20B2"/>
    <w:rsid w:val="00311FF8"/>
    <w:rsid w:val="003324EB"/>
    <w:rsid w:val="003931F1"/>
    <w:rsid w:val="00393EC5"/>
    <w:rsid w:val="003A4593"/>
    <w:rsid w:val="00414CBE"/>
    <w:rsid w:val="00422EBC"/>
    <w:rsid w:val="004249B6"/>
    <w:rsid w:val="00437DB9"/>
    <w:rsid w:val="004A16FD"/>
    <w:rsid w:val="004B26D5"/>
    <w:rsid w:val="004C7143"/>
    <w:rsid w:val="004E07F7"/>
    <w:rsid w:val="004E5045"/>
    <w:rsid w:val="00566D77"/>
    <w:rsid w:val="00567E86"/>
    <w:rsid w:val="00574ACE"/>
    <w:rsid w:val="00595A27"/>
    <w:rsid w:val="005D0034"/>
    <w:rsid w:val="005F51E8"/>
    <w:rsid w:val="00613AA2"/>
    <w:rsid w:val="00627091"/>
    <w:rsid w:val="006278D4"/>
    <w:rsid w:val="00651455"/>
    <w:rsid w:val="00684E21"/>
    <w:rsid w:val="006A24AA"/>
    <w:rsid w:val="006C691A"/>
    <w:rsid w:val="006D3C1B"/>
    <w:rsid w:val="006F2F0F"/>
    <w:rsid w:val="007117F7"/>
    <w:rsid w:val="007630AD"/>
    <w:rsid w:val="00786256"/>
    <w:rsid w:val="00796578"/>
    <w:rsid w:val="007A12E5"/>
    <w:rsid w:val="007A677A"/>
    <w:rsid w:val="007B6B31"/>
    <w:rsid w:val="007B70F4"/>
    <w:rsid w:val="007C3BAD"/>
    <w:rsid w:val="007D4FAE"/>
    <w:rsid w:val="00821F40"/>
    <w:rsid w:val="0084712A"/>
    <w:rsid w:val="008633B8"/>
    <w:rsid w:val="0089406B"/>
    <w:rsid w:val="008B1229"/>
    <w:rsid w:val="008F2D62"/>
    <w:rsid w:val="008F4EA3"/>
    <w:rsid w:val="008F5876"/>
    <w:rsid w:val="00906347"/>
    <w:rsid w:val="0091592B"/>
    <w:rsid w:val="00917907"/>
    <w:rsid w:val="009253ED"/>
    <w:rsid w:val="009E1366"/>
    <w:rsid w:val="009E3FFB"/>
    <w:rsid w:val="00A21FA0"/>
    <w:rsid w:val="00A44EDB"/>
    <w:rsid w:val="00A60843"/>
    <w:rsid w:val="00A71865"/>
    <w:rsid w:val="00A910C1"/>
    <w:rsid w:val="00AB0767"/>
    <w:rsid w:val="00AC6887"/>
    <w:rsid w:val="00AF5919"/>
    <w:rsid w:val="00B039C1"/>
    <w:rsid w:val="00B23794"/>
    <w:rsid w:val="00B42F71"/>
    <w:rsid w:val="00B5773B"/>
    <w:rsid w:val="00BB1C22"/>
    <w:rsid w:val="00C201DE"/>
    <w:rsid w:val="00C20591"/>
    <w:rsid w:val="00C558F8"/>
    <w:rsid w:val="00CB101F"/>
    <w:rsid w:val="00CB1DC8"/>
    <w:rsid w:val="00CB3889"/>
    <w:rsid w:val="00CD7F35"/>
    <w:rsid w:val="00CF6FA2"/>
    <w:rsid w:val="00D450C9"/>
    <w:rsid w:val="00D8028E"/>
    <w:rsid w:val="00D956E3"/>
    <w:rsid w:val="00DA4A15"/>
    <w:rsid w:val="00DC39B4"/>
    <w:rsid w:val="00DC7F1D"/>
    <w:rsid w:val="00DD66E4"/>
    <w:rsid w:val="00E00A64"/>
    <w:rsid w:val="00E51D07"/>
    <w:rsid w:val="00E53D60"/>
    <w:rsid w:val="00E874B2"/>
    <w:rsid w:val="00E87A43"/>
    <w:rsid w:val="00EC2A22"/>
    <w:rsid w:val="00EE307B"/>
    <w:rsid w:val="00EF48DD"/>
    <w:rsid w:val="00F01942"/>
    <w:rsid w:val="00F06BDD"/>
    <w:rsid w:val="00F16238"/>
    <w:rsid w:val="00F915B2"/>
    <w:rsid w:val="00FA1CF4"/>
    <w:rsid w:val="00FB2C36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B66A8"/>
  <w15:docId w15:val="{D7D90F3E-9675-4762-A424-176E2D3D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36"/>
  </w:style>
  <w:style w:type="paragraph" w:styleId="Naslov1">
    <w:name w:val="heading 1"/>
    <w:basedOn w:val="Normal"/>
    <w:next w:val="Normal"/>
    <w:link w:val="Naslov1Char"/>
    <w:uiPriority w:val="9"/>
    <w:qFormat/>
    <w:rsid w:val="00FB2C3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B2C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5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577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2D6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3794"/>
  </w:style>
  <w:style w:type="paragraph" w:styleId="Podnoje">
    <w:name w:val="footer"/>
    <w:basedOn w:val="Normal"/>
    <w:link w:val="Podnoje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3794"/>
  </w:style>
  <w:style w:type="character" w:styleId="Hiperveza">
    <w:name w:val="Hyperlink"/>
    <w:basedOn w:val="Zadanifontodlomka"/>
    <w:uiPriority w:val="99"/>
    <w:unhideWhenUsed/>
    <w:rsid w:val="00FB2C36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FB2C3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B2C3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B2C3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B2C3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B2C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B2C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FB2C3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B2C3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B2C36"/>
    <w:rPr>
      <w:caps/>
      <w:color w:val="404040" w:themeColor="text1" w:themeTint="BF"/>
      <w:spacing w:val="20"/>
      <w:sz w:val="28"/>
      <w:szCs w:val="28"/>
    </w:rPr>
  </w:style>
  <w:style w:type="character" w:styleId="Naglaeno">
    <w:name w:val="Strong"/>
    <w:basedOn w:val="Zadanifontodlomka"/>
    <w:uiPriority w:val="22"/>
    <w:qFormat/>
    <w:rsid w:val="00FB2C36"/>
    <w:rPr>
      <w:b/>
      <w:bCs/>
    </w:rPr>
  </w:style>
  <w:style w:type="character" w:styleId="Istaknuto">
    <w:name w:val="Emphasis"/>
    <w:basedOn w:val="Zadanifontodlomka"/>
    <w:uiPriority w:val="20"/>
    <w:qFormat/>
    <w:rsid w:val="00FB2C36"/>
    <w:rPr>
      <w:i/>
      <w:iCs/>
      <w:color w:val="000000" w:themeColor="text1"/>
    </w:rPr>
  </w:style>
  <w:style w:type="paragraph" w:styleId="Bezproreda">
    <w:name w:val="No Spacing"/>
    <w:uiPriority w:val="1"/>
    <w:qFormat/>
    <w:rsid w:val="00FB2C3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B2C3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B2C3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B2C3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B2C36"/>
    <w:rPr>
      <w:rFonts w:asciiTheme="majorHAnsi" w:eastAsiaTheme="majorEastAsia" w:hAnsiTheme="majorHAnsi" w:cstheme="majorBidi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FB2C3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B2C3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Neupadljivareferenca">
    <w:name w:val="Subtle Reference"/>
    <w:basedOn w:val="Zadanifontodlomka"/>
    <w:uiPriority w:val="31"/>
    <w:qFormat/>
    <w:rsid w:val="00FB2C3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B2C3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B2C3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B2C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s-igrandje@os-igrandje-soblinec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7A1F-931B-4819-9165-8F1A6C3D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1656</Words>
  <Characters>9444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Ivana Dremel</cp:lastModifiedBy>
  <cp:revision>10</cp:revision>
  <cp:lastPrinted>2022-01-27T10:09:00Z</cp:lastPrinted>
  <dcterms:created xsi:type="dcterms:W3CDTF">2022-02-03T10:58:00Z</dcterms:created>
  <dcterms:modified xsi:type="dcterms:W3CDTF">2024-01-30T12:42:00Z</dcterms:modified>
</cp:coreProperties>
</file>